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B4FAE" w14:textId="02341D29" w:rsidR="00F03928" w:rsidRPr="004D09B4" w:rsidRDefault="00F03928" w:rsidP="009C6B9C">
      <w:pPr>
        <w:rPr>
          <w:noProof/>
          <w:color w:val="FF0000"/>
          <w:lang w:val="pt-BR"/>
        </w:rPr>
      </w:pPr>
    </w:p>
    <w:p w14:paraId="475F99A9" w14:textId="3996C17C" w:rsidR="00F03928" w:rsidRPr="00836B50" w:rsidRDefault="00F03928" w:rsidP="00C176C2">
      <w:pPr>
        <w:jc w:val="both"/>
        <w:rPr>
          <w:noProof/>
          <w:lang w:val="pt-BR"/>
        </w:rPr>
      </w:pPr>
    </w:p>
    <w:p w14:paraId="67898AC3" w14:textId="229D3714" w:rsidR="00F03928" w:rsidRPr="00836B50" w:rsidRDefault="00F03928" w:rsidP="00C176C2">
      <w:pPr>
        <w:jc w:val="both"/>
        <w:rPr>
          <w:noProof/>
          <w:lang w:val="pt-BR"/>
        </w:rPr>
      </w:pPr>
    </w:p>
    <w:p w14:paraId="0456C4C0" w14:textId="0FC69BFF" w:rsidR="00F03928" w:rsidRPr="00836B50" w:rsidRDefault="00F03928" w:rsidP="00C176C2">
      <w:pPr>
        <w:jc w:val="both"/>
        <w:rPr>
          <w:noProof/>
          <w:lang w:val="pt-BR"/>
        </w:rPr>
      </w:pPr>
    </w:p>
    <w:p w14:paraId="515B397D" w14:textId="77777777" w:rsidR="00F03928" w:rsidRPr="00836B50" w:rsidRDefault="00F03928" w:rsidP="00C176C2">
      <w:pPr>
        <w:jc w:val="both"/>
        <w:rPr>
          <w:lang w:val="pt-BR"/>
        </w:rPr>
      </w:pPr>
    </w:p>
    <w:p w14:paraId="7C1CD200" w14:textId="79FBFC04" w:rsidR="3276931A" w:rsidRPr="00836B50" w:rsidRDefault="3276931A" w:rsidP="00C176C2">
      <w:pPr>
        <w:pStyle w:val="Ttulo"/>
        <w:ind w:left="426" w:right="476"/>
        <w:jc w:val="both"/>
        <w:rPr>
          <w:rFonts w:ascii="Arial" w:hAnsi="Arial" w:cs="Arial"/>
          <w:noProof/>
          <w:lang w:val="pt-BR" w:eastAsia="fr-FR"/>
        </w:rPr>
      </w:pPr>
    </w:p>
    <w:p w14:paraId="7579499A" w14:textId="05C09504" w:rsidR="00F03928" w:rsidRPr="00836B50" w:rsidRDefault="00F03928" w:rsidP="00C176C2">
      <w:pPr>
        <w:jc w:val="both"/>
        <w:rPr>
          <w:b/>
          <w:bCs/>
          <w:sz w:val="56"/>
          <w:szCs w:val="56"/>
          <w:lang w:val="pt-BR"/>
        </w:rPr>
      </w:pPr>
      <w:r w:rsidRPr="00836B50">
        <w:rPr>
          <w:sz w:val="56"/>
          <w:szCs w:val="56"/>
          <w:lang w:val="pt-BR"/>
        </w:rPr>
        <w:t>ESTUDO TÉCNICO PRELIMINAR</w:t>
      </w:r>
    </w:p>
    <w:p w14:paraId="450A5A91" w14:textId="77777777" w:rsidR="00F03928" w:rsidRPr="00836B50" w:rsidRDefault="00F03928" w:rsidP="00C176C2">
      <w:pPr>
        <w:jc w:val="both"/>
        <w:rPr>
          <w:sz w:val="28"/>
          <w:szCs w:val="28"/>
          <w:lang w:val="pt-BR"/>
        </w:rPr>
      </w:pPr>
    </w:p>
    <w:p w14:paraId="0D0EFD8B" w14:textId="77777777" w:rsidR="00F03928" w:rsidRPr="00836B50" w:rsidRDefault="00F03928" w:rsidP="00C176C2">
      <w:pPr>
        <w:spacing w:line="259" w:lineRule="auto"/>
        <w:jc w:val="both"/>
        <w:rPr>
          <w:b/>
          <w:bCs/>
          <w:sz w:val="28"/>
          <w:szCs w:val="28"/>
          <w:lang w:val="pt-BR"/>
        </w:rPr>
      </w:pPr>
    </w:p>
    <w:p w14:paraId="3E86CB10" w14:textId="77777777" w:rsidR="00F03928" w:rsidRPr="00836B50" w:rsidRDefault="00F03928" w:rsidP="00C176C2">
      <w:pPr>
        <w:spacing w:line="259" w:lineRule="auto"/>
        <w:jc w:val="both"/>
        <w:rPr>
          <w:b/>
          <w:bCs/>
          <w:sz w:val="32"/>
          <w:szCs w:val="32"/>
          <w:lang w:val="pt-BR"/>
        </w:rPr>
      </w:pPr>
    </w:p>
    <w:p w14:paraId="42373B64" w14:textId="77777777" w:rsidR="00F03928" w:rsidRPr="00836B50" w:rsidRDefault="00F03928" w:rsidP="00C176C2">
      <w:pPr>
        <w:spacing w:line="259" w:lineRule="auto"/>
        <w:jc w:val="both"/>
        <w:rPr>
          <w:b/>
          <w:bCs/>
          <w:sz w:val="32"/>
          <w:szCs w:val="32"/>
          <w:lang w:val="pt-BR"/>
        </w:rPr>
      </w:pPr>
    </w:p>
    <w:p w14:paraId="13216CDB" w14:textId="5428F476" w:rsidR="00F03928" w:rsidRPr="00836B50" w:rsidRDefault="00F03928" w:rsidP="00C176C2">
      <w:pPr>
        <w:spacing w:line="259" w:lineRule="auto"/>
        <w:jc w:val="both"/>
        <w:rPr>
          <w:b/>
          <w:bCs/>
          <w:sz w:val="26"/>
          <w:szCs w:val="26"/>
          <w:lang w:val="pt-BR"/>
        </w:rPr>
      </w:pPr>
      <w:r w:rsidRPr="00836B50">
        <w:rPr>
          <w:b/>
          <w:bCs/>
          <w:sz w:val="32"/>
          <w:szCs w:val="32"/>
          <w:lang w:val="pt-BR"/>
        </w:rPr>
        <w:t>CONTRATANTE</w:t>
      </w:r>
      <w:r w:rsidRPr="00836B50">
        <w:rPr>
          <w:b/>
          <w:bCs/>
          <w:sz w:val="26"/>
          <w:szCs w:val="26"/>
          <w:lang w:val="pt-BR"/>
        </w:rPr>
        <w:t xml:space="preserve"> (UASG)</w:t>
      </w:r>
    </w:p>
    <w:p w14:paraId="0459B93F" w14:textId="77777777" w:rsidR="00F03928" w:rsidRPr="00836B50" w:rsidRDefault="00F03928" w:rsidP="00C176C2">
      <w:pPr>
        <w:jc w:val="both"/>
        <w:rPr>
          <w:b/>
          <w:bCs/>
          <w:sz w:val="26"/>
          <w:szCs w:val="26"/>
          <w:lang w:val="pt-BR"/>
        </w:rPr>
      </w:pPr>
      <w:r w:rsidRPr="00836B50">
        <w:rPr>
          <w:b/>
          <w:bCs/>
          <w:sz w:val="26"/>
          <w:szCs w:val="26"/>
          <w:lang w:val="pt-BR"/>
        </w:rPr>
        <w:t>982333</w:t>
      </w:r>
    </w:p>
    <w:p w14:paraId="01245565" w14:textId="77777777" w:rsidR="00F03928" w:rsidRPr="00836B50" w:rsidRDefault="00F03928" w:rsidP="00C176C2">
      <w:pPr>
        <w:jc w:val="both"/>
        <w:rPr>
          <w:sz w:val="26"/>
          <w:szCs w:val="26"/>
          <w:lang w:val="pt-BR"/>
        </w:rPr>
      </w:pPr>
    </w:p>
    <w:p w14:paraId="69ECBD4F" w14:textId="77777777" w:rsidR="00F03928" w:rsidRPr="00836B50" w:rsidRDefault="00F03928" w:rsidP="00C176C2">
      <w:pPr>
        <w:jc w:val="both"/>
        <w:rPr>
          <w:b/>
          <w:bCs/>
          <w:sz w:val="32"/>
          <w:szCs w:val="32"/>
          <w:lang w:val="pt-BR"/>
        </w:rPr>
      </w:pPr>
    </w:p>
    <w:p w14:paraId="3A2773B1" w14:textId="77777777" w:rsidR="00F03928" w:rsidRPr="00836B50" w:rsidRDefault="00F03928" w:rsidP="00C176C2">
      <w:pPr>
        <w:jc w:val="both"/>
        <w:rPr>
          <w:b/>
          <w:bCs/>
          <w:sz w:val="26"/>
          <w:szCs w:val="26"/>
          <w:lang w:val="pt-BR"/>
        </w:rPr>
      </w:pPr>
      <w:r w:rsidRPr="00836B50">
        <w:rPr>
          <w:b/>
          <w:bCs/>
          <w:sz w:val="32"/>
          <w:szCs w:val="32"/>
          <w:lang w:val="pt-BR"/>
        </w:rPr>
        <w:t>OBJETO</w:t>
      </w:r>
    </w:p>
    <w:p w14:paraId="28E11F91" w14:textId="24967251" w:rsidR="00F03928" w:rsidRPr="00836B50" w:rsidRDefault="00F03928" w:rsidP="00C176C2">
      <w:pPr>
        <w:jc w:val="both"/>
        <w:rPr>
          <w:sz w:val="28"/>
          <w:szCs w:val="28"/>
          <w:lang w:val="pt-BR"/>
        </w:rPr>
      </w:pPr>
    </w:p>
    <w:p w14:paraId="783FA741" w14:textId="1A1A21C4" w:rsidR="00F03928" w:rsidRPr="0046589F" w:rsidRDefault="00F03928" w:rsidP="00B719AE">
      <w:pPr>
        <w:rPr>
          <w:sz w:val="28"/>
          <w:szCs w:val="28"/>
          <w:shd w:val="clear" w:color="auto" w:fill="FFFFFF"/>
        </w:rPr>
      </w:pPr>
      <w:r w:rsidRPr="0046589F">
        <w:rPr>
          <w:sz w:val="28"/>
          <w:szCs w:val="28"/>
        </w:rPr>
        <w:t xml:space="preserve">O objeto da presente licitação é  </w:t>
      </w:r>
      <w:r w:rsidR="00B719AE" w:rsidRPr="0046589F">
        <w:rPr>
          <w:sz w:val="28"/>
          <w:szCs w:val="28"/>
          <w:shd w:val="clear" w:color="auto" w:fill="FFFFFF"/>
        </w:rPr>
        <w:t xml:space="preserve">aquisição de materiais permanentes (mobiliário em geral), eletrodomésticos, objetivando melhorias técnicas de armazenamento, preparo dos alimentos e organização, garantindo também conforto para os alunos e servidores das creches e escolas da rede municipal de Belo Jardim, </w:t>
      </w:r>
      <w:r w:rsidR="001876D2">
        <w:rPr>
          <w:sz w:val="28"/>
          <w:szCs w:val="28"/>
          <w:shd w:val="clear" w:color="auto" w:fill="FFFFFF"/>
        </w:rPr>
        <w:t xml:space="preserve">bebê conforto, para o transporte seguro das crianças e tatame, para realização de práticas esportivas, </w:t>
      </w:r>
      <w:r w:rsidRPr="0046589F">
        <w:rPr>
          <w:sz w:val="28"/>
          <w:szCs w:val="28"/>
        </w:rPr>
        <w:t>conforme condições e quantidades estabelecidas neste ETP.</w:t>
      </w:r>
      <w:r w:rsidR="00752622" w:rsidRPr="0046589F">
        <w:rPr>
          <w:sz w:val="28"/>
          <w:szCs w:val="28"/>
        </w:rPr>
        <w:t xml:space="preserve"> </w:t>
      </w:r>
    </w:p>
    <w:p w14:paraId="3D007016" w14:textId="321DB1B5" w:rsidR="00F03928" w:rsidRPr="00A05675" w:rsidRDefault="00F03928" w:rsidP="00C176C2">
      <w:pPr>
        <w:pStyle w:val="Nvel2-Red"/>
        <w:numPr>
          <w:ilvl w:val="0"/>
          <w:numId w:val="0"/>
        </w:numPr>
        <w:rPr>
          <w:i w:val="0"/>
          <w:iCs w:val="0"/>
          <w:color w:val="auto"/>
          <w:sz w:val="28"/>
          <w:szCs w:val="28"/>
        </w:rPr>
      </w:pPr>
      <w:r w:rsidRPr="00A05675">
        <w:rPr>
          <w:i w:val="0"/>
          <w:iCs w:val="0"/>
          <w:color w:val="auto"/>
          <w:sz w:val="28"/>
          <w:szCs w:val="28"/>
        </w:rPr>
        <w:t>Este procedimento será dividido em itens, conforme tabela constante no item 8 deste documento, facultando-se ao licitante a participação em quantos itens forem de seu interesse.</w:t>
      </w:r>
    </w:p>
    <w:p w14:paraId="0691B186" w14:textId="77777777" w:rsidR="00F03928" w:rsidRPr="00836B50" w:rsidRDefault="00F03928" w:rsidP="00C176C2">
      <w:pPr>
        <w:jc w:val="both"/>
        <w:rPr>
          <w:sz w:val="26"/>
          <w:szCs w:val="26"/>
          <w:lang w:val="pt-BR"/>
        </w:rPr>
      </w:pPr>
    </w:p>
    <w:p w14:paraId="1E5424E5" w14:textId="77777777" w:rsidR="00F03928" w:rsidRPr="00836B50" w:rsidRDefault="00F03928" w:rsidP="00C176C2">
      <w:pPr>
        <w:jc w:val="both"/>
        <w:rPr>
          <w:b/>
          <w:bCs/>
          <w:sz w:val="32"/>
          <w:szCs w:val="32"/>
          <w:lang w:val="pt-BR"/>
        </w:rPr>
      </w:pPr>
    </w:p>
    <w:p w14:paraId="1D18160C" w14:textId="77777777" w:rsidR="00F03928" w:rsidRPr="00836B50" w:rsidRDefault="00F03928" w:rsidP="00C176C2">
      <w:pPr>
        <w:jc w:val="both"/>
        <w:rPr>
          <w:b/>
          <w:bCs/>
          <w:sz w:val="26"/>
          <w:szCs w:val="26"/>
          <w:lang w:val="pt-BR"/>
        </w:rPr>
      </w:pPr>
      <w:r w:rsidRPr="00836B50">
        <w:rPr>
          <w:b/>
          <w:bCs/>
          <w:sz w:val="32"/>
          <w:szCs w:val="32"/>
          <w:lang w:val="pt-BR"/>
        </w:rPr>
        <w:t>VALOR</w:t>
      </w:r>
      <w:r w:rsidRPr="00836B50">
        <w:rPr>
          <w:b/>
          <w:bCs/>
          <w:sz w:val="26"/>
          <w:szCs w:val="26"/>
          <w:lang w:val="pt-BR"/>
        </w:rPr>
        <w:t xml:space="preserve"> </w:t>
      </w:r>
      <w:r w:rsidRPr="00836B50">
        <w:rPr>
          <w:b/>
          <w:bCs/>
          <w:sz w:val="32"/>
          <w:szCs w:val="32"/>
          <w:lang w:val="pt-BR"/>
        </w:rPr>
        <w:t>TOTAL DA CONTRATAÇÃO</w:t>
      </w:r>
    </w:p>
    <w:p w14:paraId="36D69962" w14:textId="77777777" w:rsidR="00F03928" w:rsidRPr="003859C2" w:rsidRDefault="00F03928" w:rsidP="00C176C2">
      <w:pPr>
        <w:jc w:val="both"/>
        <w:rPr>
          <w:b/>
          <w:bCs/>
          <w:sz w:val="28"/>
          <w:szCs w:val="28"/>
          <w:lang w:val="pt-BR"/>
        </w:rPr>
      </w:pPr>
    </w:p>
    <w:p w14:paraId="40128E52" w14:textId="1153BD28" w:rsidR="00F03928" w:rsidRPr="000D5D49" w:rsidRDefault="00F03928" w:rsidP="00C176C2">
      <w:pPr>
        <w:jc w:val="both"/>
        <w:rPr>
          <w:b/>
          <w:bCs/>
          <w:color w:val="FF0000"/>
          <w:sz w:val="32"/>
          <w:szCs w:val="32"/>
        </w:rPr>
      </w:pPr>
      <w:r w:rsidRPr="003B23E2">
        <w:rPr>
          <w:b/>
          <w:bCs/>
          <w:sz w:val="28"/>
          <w:szCs w:val="28"/>
          <w:lang w:val="pt-BR"/>
        </w:rPr>
        <w:t>R$</w:t>
      </w:r>
      <w:r w:rsidRPr="003B23E2">
        <w:rPr>
          <w:b/>
          <w:bCs/>
          <w:sz w:val="32"/>
          <w:szCs w:val="32"/>
          <w:lang w:val="pt-BR"/>
        </w:rPr>
        <w:t xml:space="preserve"> </w:t>
      </w:r>
      <w:r w:rsidR="003B23E2" w:rsidRPr="003B23E2">
        <w:rPr>
          <w:b/>
          <w:bCs/>
          <w:sz w:val="32"/>
          <w:szCs w:val="32"/>
          <w:lang w:val="pt-BR"/>
        </w:rPr>
        <w:t>3.561.706,10</w:t>
      </w:r>
    </w:p>
    <w:p w14:paraId="07F8D970" w14:textId="70BA64F1" w:rsidR="00F03928" w:rsidRPr="00836B50" w:rsidRDefault="00F03928" w:rsidP="00C176C2">
      <w:pPr>
        <w:pStyle w:val="Ttulo"/>
        <w:ind w:left="426" w:right="476"/>
        <w:jc w:val="both"/>
        <w:rPr>
          <w:rFonts w:ascii="Arial" w:hAnsi="Arial" w:cs="Arial"/>
          <w:sz w:val="24"/>
          <w:szCs w:val="24"/>
          <w:lang w:val="pt-BR"/>
        </w:rPr>
      </w:pPr>
    </w:p>
    <w:p w14:paraId="39BF67CA" w14:textId="7EFD7C22" w:rsidR="00F03928" w:rsidRPr="00836B50" w:rsidRDefault="00F03928" w:rsidP="00C176C2">
      <w:pPr>
        <w:pStyle w:val="Ttulo"/>
        <w:ind w:left="426" w:right="476"/>
        <w:jc w:val="both"/>
        <w:rPr>
          <w:rFonts w:ascii="Arial" w:hAnsi="Arial" w:cs="Arial"/>
          <w:sz w:val="24"/>
          <w:szCs w:val="24"/>
          <w:lang w:val="pt-BR"/>
        </w:rPr>
      </w:pPr>
    </w:p>
    <w:p w14:paraId="5D9016B1" w14:textId="7BC36554" w:rsidR="00F03928" w:rsidRPr="00836B50" w:rsidRDefault="00F03928" w:rsidP="00C176C2">
      <w:pPr>
        <w:pStyle w:val="Ttulo"/>
        <w:ind w:left="426" w:right="476"/>
        <w:jc w:val="both"/>
        <w:rPr>
          <w:rFonts w:ascii="Arial" w:hAnsi="Arial" w:cs="Arial"/>
          <w:sz w:val="24"/>
          <w:szCs w:val="24"/>
          <w:lang w:val="pt-BR"/>
        </w:rPr>
      </w:pPr>
    </w:p>
    <w:p w14:paraId="12135056" w14:textId="09FDC0CC" w:rsidR="00F03928" w:rsidRPr="00836B50" w:rsidRDefault="00F03928" w:rsidP="00C176C2">
      <w:pPr>
        <w:pStyle w:val="Ttulo"/>
        <w:ind w:left="426" w:right="476"/>
        <w:jc w:val="both"/>
        <w:rPr>
          <w:rFonts w:ascii="Arial" w:hAnsi="Arial" w:cs="Arial"/>
          <w:sz w:val="24"/>
          <w:szCs w:val="24"/>
          <w:lang w:val="pt-BR"/>
        </w:rPr>
      </w:pPr>
    </w:p>
    <w:p w14:paraId="66DA0582" w14:textId="55123D4B" w:rsidR="00F03928" w:rsidRPr="00836B50" w:rsidRDefault="00F03928" w:rsidP="00C176C2">
      <w:pPr>
        <w:pStyle w:val="Ttulo"/>
        <w:ind w:left="426" w:right="476"/>
        <w:jc w:val="both"/>
        <w:rPr>
          <w:rFonts w:ascii="Arial" w:hAnsi="Arial" w:cs="Arial"/>
          <w:sz w:val="24"/>
          <w:szCs w:val="24"/>
          <w:lang w:val="pt-BR"/>
        </w:rPr>
      </w:pPr>
    </w:p>
    <w:p w14:paraId="37C643C2" w14:textId="4C223754" w:rsidR="00F03928" w:rsidRPr="00836B50" w:rsidRDefault="00F03928" w:rsidP="00C176C2">
      <w:pPr>
        <w:pStyle w:val="Ttulo"/>
        <w:ind w:left="426" w:right="476"/>
        <w:jc w:val="both"/>
        <w:rPr>
          <w:rFonts w:ascii="Arial" w:hAnsi="Arial" w:cs="Arial"/>
          <w:sz w:val="24"/>
          <w:szCs w:val="24"/>
          <w:lang w:val="pt-BR"/>
        </w:rPr>
      </w:pPr>
    </w:p>
    <w:p w14:paraId="57B160CA" w14:textId="4ADB05F7" w:rsidR="00F03928" w:rsidRPr="00836B50" w:rsidRDefault="00F03928" w:rsidP="00C176C2">
      <w:pPr>
        <w:pStyle w:val="Ttulo"/>
        <w:ind w:left="426" w:right="476"/>
        <w:jc w:val="both"/>
        <w:rPr>
          <w:rFonts w:ascii="Arial" w:hAnsi="Arial" w:cs="Arial"/>
          <w:sz w:val="24"/>
          <w:szCs w:val="24"/>
          <w:lang w:val="pt-BR"/>
        </w:rPr>
      </w:pPr>
    </w:p>
    <w:p w14:paraId="630A5C0C" w14:textId="77777777" w:rsidR="00F03928" w:rsidRPr="00836B50" w:rsidRDefault="00F03928" w:rsidP="00BE346D">
      <w:pPr>
        <w:pStyle w:val="Ttulo"/>
        <w:ind w:left="0" w:right="476"/>
        <w:jc w:val="both"/>
        <w:rPr>
          <w:rFonts w:ascii="Arial" w:hAnsi="Arial" w:cs="Arial"/>
          <w:sz w:val="24"/>
          <w:szCs w:val="24"/>
          <w:lang w:val="pt-BR"/>
        </w:rPr>
      </w:pPr>
    </w:p>
    <w:p w14:paraId="642C1341" w14:textId="64B9A605" w:rsidR="00F873C6" w:rsidRPr="00836B50" w:rsidRDefault="00172DC3" w:rsidP="00172DC3">
      <w:pPr>
        <w:pStyle w:val="Ttulo"/>
        <w:ind w:left="0" w:right="476"/>
        <w:jc w:val="both"/>
        <w:rPr>
          <w:rFonts w:ascii="Arial" w:hAnsi="Arial" w:cs="Arial"/>
          <w:sz w:val="32"/>
          <w:szCs w:val="32"/>
          <w:lang w:val="pt-BR"/>
        </w:rPr>
      </w:pPr>
      <w:bookmarkStart w:id="0" w:name="Estudo_Técnico_Preliminar_4/2021"/>
      <w:bookmarkEnd w:id="0"/>
      <w:r>
        <w:rPr>
          <w:rFonts w:ascii="Arial" w:hAnsi="Arial" w:cs="Arial"/>
          <w:sz w:val="32"/>
          <w:szCs w:val="32"/>
          <w:lang w:val="pt-BR"/>
        </w:rPr>
        <w:lastRenderedPageBreak/>
        <w:t xml:space="preserve">    </w:t>
      </w:r>
      <w:r w:rsidR="00CB5E4B" w:rsidRPr="00836B50">
        <w:rPr>
          <w:rFonts w:ascii="Arial" w:hAnsi="Arial" w:cs="Arial"/>
          <w:sz w:val="32"/>
          <w:szCs w:val="32"/>
          <w:lang w:val="pt-BR"/>
        </w:rPr>
        <w:t>Estudo</w:t>
      </w:r>
      <w:r w:rsidR="00CB5E4B" w:rsidRPr="00836B50">
        <w:rPr>
          <w:rFonts w:ascii="Arial" w:hAnsi="Arial" w:cs="Arial"/>
          <w:spacing w:val="-8"/>
          <w:sz w:val="32"/>
          <w:szCs w:val="32"/>
          <w:lang w:val="pt-BR"/>
        </w:rPr>
        <w:t xml:space="preserve"> </w:t>
      </w:r>
      <w:r w:rsidR="00CB5E4B" w:rsidRPr="00836B50">
        <w:rPr>
          <w:rFonts w:ascii="Arial" w:hAnsi="Arial" w:cs="Arial"/>
          <w:sz w:val="32"/>
          <w:szCs w:val="32"/>
          <w:lang w:val="pt-BR"/>
        </w:rPr>
        <w:t>Técnico</w:t>
      </w:r>
      <w:r w:rsidR="00CB5E4B" w:rsidRPr="00836B50">
        <w:rPr>
          <w:rFonts w:ascii="Arial" w:hAnsi="Arial" w:cs="Arial"/>
          <w:spacing w:val="-8"/>
          <w:sz w:val="32"/>
          <w:szCs w:val="32"/>
          <w:lang w:val="pt-BR"/>
        </w:rPr>
        <w:t xml:space="preserve"> </w:t>
      </w:r>
      <w:r w:rsidR="00CB5E4B" w:rsidRPr="00836B50">
        <w:rPr>
          <w:rFonts w:ascii="Arial" w:hAnsi="Arial" w:cs="Arial"/>
          <w:sz w:val="32"/>
          <w:szCs w:val="32"/>
          <w:lang w:val="pt-BR"/>
        </w:rPr>
        <w:t>Preliminar</w:t>
      </w:r>
      <w:r w:rsidR="00CB5E4B" w:rsidRPr="00836B50">
        <w:rPr>
          <w:rFonts w:ascii="Arial" w:hAnsi="Arial" w:cs="Arial"/>
          <w:spacing w:val="-7"/>
          <w:sz w:val="32"/>
          <w:szCs w:val="32"/>
          <w:lang w:val="pt-BR"/>
        </w:rPr>
        <w:t xml:space="preserve"> </w:t>
      </w:r>
    </w:p>
    <w:p w14:paraId="642C1342" w14:textId="77777777" w:rsidR="00F873C6" w:rsidRPr="00836B50" w:rsidRDefault="00F873C6" w:rsidP="00C176C2">
      <w:pPr>
        <w:pStyle w:val="Corpodetexto"/>
        <w:ind w:left="426" w:right="476"/>
        <w:jc w:val="both"/>
        <w:rPr>
          <w:b/>
          <w:sz w:val="24"/>
          <w:szCs w:val="24"/>
          <w:lang w:val="pt-BR"/>
        </w:rPr>
      </w:pPr>
    </w:p>
    <w:p w14:paraId="642C1343" w14:textId="77777777" w:rsidR="00F873C6" w:rsidRPr="00836B50" w:rsidRDefault="00CB5E4B" w:rsidP="00C176C2">
      <w:pPr>
        <w:pStyle w:val="Ttulo1"/>
        <w:numPr>
          <w:ilvl w:val="0"/>
          <w:numId w:val="8"/>
        </w:numPr>
        <w:tabs>
          <w:tab w:val="left" w:pos="384"/>
        </w:tabs>
        <w:spacing w:before="268"/>
        <w:ind w:left="426" w:right="476" w:firstLine="0"/>
        <w:jc w:val="both"/>
        <w:rPr>
          <w:rFonts w:ascii="Arial" w:hAnsi="Arial" w:cs="Arial"/>
          <w:sz w:val="24"/>
          <w:szCs w:val="24"/>
          <w:lang w:val="pt-BR"/>
        </w:rPr>
      </w:pPr>
      <w:bookmarkStart w:id="1" w:name="1._Informações_Básicas"/>
      <w:bookmarkEnd w:id="1"/>
      <w:r w:rsidRPr="00836B50">
        <w:rPr>
          <w:rFonts w:ascii="Arial" w:hAnsi="Arial" w:cs="Arial"/>
          <w:spacing w:val="-1"/>
          <w:sz w:val="24"/>
          <w:szCs w:val="24"/>
          <w:lang w:val="pt-BR"/>
        </w:rPr>
        <w:t>Informações</w:t>
      </w:r>
      <w:r w:rsidRPr="00836B50">
        <w:rPr>
          <w:rFonts w:ascii="Arial" w:hAnsi="Arial" w:cs="Arial"/>
          <w:spacing w:val="-7"/>
          <w:sz w:val="24"/>
          <w:szCs w:val="24"/>
          <w:lang w:val="pt-BR"/>
        </w:rPr>
        <w:t xml:space="preserve"> </w:t>
      </w:r>
      <w:r w:rsidRPr="00836B50">
        <w:rPr>
          <w:rFonts w:ascii="Arial" w:hAnsi="Arial" w:cs="Arial"/>
          <w:sz w:val="24"/>
          <w:szCs w:val="24"/>
          <w:lang w:val="pt-BR"/>
        </w:rPr>
        <w:t>Básicas</w:t>
      </w:r>
    </w:p>
    <w:p w14:paraId="642C1344" w14:textId="10B8CCCF" w:rsidR="00F873C6" w:rsidRPr="00836B50" w:rsidRDefault="00CB5E4B" w:rsidP="00C176C2">
      <w:pPr>
        <w:spacing w:before="234"/>
        <w:ind w:left="426" w:right="476"/>
        <w:jc w:val="both"/>
        <w:rPr>
          <w:sz w:val="24"/>
          <w:szCs w:val="24"/>
          <w:lang w:val="pt-BR"/>
        </w:rPr>
      </w:pPr>
      <w:r w:rsidRPr="00836B50">
        <w:rPr>
          <w:sz w:val="24"/>
          <w:szCs w:val="24"/>
          <w:lang w:val="pt-BR"/>
        </w:rPr>
        <w:t>Número</w:t>
      </w:r>
      <w:r w:rsidRPr="00836B50">
        <w:rPr>
          <w:spacing w:val="-3"/>
          <w:sz w:val="24"/>
          <w:szCs w:val="24"/>
          <w:lang w:val="pt-BR"/>
        </w:rPr>
        <w:t xml:space="preserve"> </w:t>
      </w:r>
      <w:r w:rsidRPr="00836B50">
        <w:rPr>
          <w:sz w:val="24"/>
          <w:szCs w:val="24"/>
          <w:lang w:val="pt-BR"/>
        </w:rPr>
        <w:t>do</w:t>
      </w:r>
      <w:r w:rsidRPr="00836B50">
        <w:rPr>
          <w:spacing w:val="-1"/>
          <w:sz w:val="24"/>
          <w:szCs w:val="24"/>
          <w:lang w:val="pt-BR"/>
        </w:rPr>
        <w:t xml:space="preserve"> </w:t>
      </w:r>
      <w:r w:rsidRPr="00836B50">
        <w:rPr>
          <w:sz w:val="24"/>
          <w:szCs w:val="24"/>
          <w:lang w:val="pt-BR"/>
        </w:rPr>
        <w:t>processo</w:t>
      </w:r>
      <w:r w:rsidRPr="00836B50">
        <w:rPr>
          <w:color w:val="FF0000"/>
          <w:sz w:val="24"/>
          <w:szCs w:val="24"/>
          <w:lang w:val="pt-BR"/>
        </w:rPr>
        <w:t>:</w:t>
      </w:r>
      <w:r w:rsidRPr="00836B50">
        <w:rPr>
          <w:color w:val="FF0000"/>
          <w:spacing w:val="-2"/>
          <w:sz w:val="24"/>
          <w:szCs w:val="24"/>
          <w:lang w:val="pt-BR"/>
        </w:rPr>
        <w:t xml:space="preserve"> </w:t>
      </w:r>
    </w:p>
    <w:p w14:paraId="642C1347" w14:textId="77777777" w:rsidR="00F873C6" w:rsidRPr="00836B50" w:rsidRDefault="00F873C6" w:rsidP="00C176C2">
      <w:pPr>
        <w:pStyle w:val="Corpodetexto"/>
        <w:spacing w:before="5"/>
        <w:ind w:left="426" w:right="476"/>
        <w:jc w:val="both"/>
        <w:rPr>
          <w:sz w:val="24"/>
          <w:szCs w:val="24"/>
          <w:lang w:val="pt-BR"/>
        </w:rPr>
      </w:pPr>
    </w:p>
    <w:p w14:paraId="642C1348" w14:textId="77777777" w:rsidR="00F873C6" w:rsidRPr="00836B50" w:rsidRDefault="00CB5E4B" w:rsidP="00C176C2">
      <w:pPr>
        <w:pStyle w:val="Ttulo1"/>
        <w:numPr>
          <w:ilvl w:val="0"/>
          <w:numId w:val="8"/>
        </w:numPr>
        <w:tabs>
          <w:tab w:val="left" w:pos="384"/>
        </w:tabs>
        <w:ind w:left="426" w:right="476" w:firstLine="0"/>
        <w:jc w:val="both"/>
        <w:rPr>
          <w:rFonts w:ascii="Arial" w:hAnsi="Arial" w:cs="Arial"/>
          <w:sz w:val="24"/>
          <w:szCs w:val="24"/>
          <w:lang w:val="pt-BR"/>
        </w:rPr>
      </w:pPr>
      <w:bookmarkStart w:id="2" w:name="2._Descrição_da_necessidade"/>
      <w:bookmarkEnd w:id="2"/>
      <w:r w:rsidRPr="00836B50">
        <w:rPr>
          <w:rFonts w:ascii="Arial" w:hAnsi="Arial" w:cs="Arial"/>
          <w:sz w:val="24"/>
          <w:szCs w:val="24"/>
          <w:lang w:val="pt-BR"/>
        </w:rPr>
        <w:t>Descrição</w:t>
      </w:r>
      <w:r w:rsidRPr="00836B50">
        <w:rPr>
          <w:rFonts w:ascii="Arial" w:hAnsi="Arial" w:cs="Arial"/>
          <w:spacing w:val="-11"/>
          <w:sz w:val="24"/>
          <w:szCs w:val="24"/>
          <w:lang w:val="pt-BR"/>
        </w:rPr>
        <w:t xml:space="preserve"> </w:t>
      </w:r>
      <w:r w:rsidRPr="00836B50">
        <w:rPr>
          <w:rFonts w:ascii="Arial" w:hAnsi="Arial" w:cs="Arial"/>
          <w:sz w:val="24"/>
          <w:szCs w:val="24"/>
          <w:lang w:val="pt-BR"/>
        </w:rPr>
        <w:t>da</w:t>
      </w:r>
      <w:r w:rsidRPr="00836B50">
        <w:rPr>
          <w:rFonts w:ascii="Arial" w:hAnsi="Arial" w:cs="Arial"/>
          <w:spacing w:val="-11"/>
          <w:sz w:val="24"/>
          <w:szCs w:val="24"/>
          <w:lang w:val="pt-BR"/>
        </w:rPr>
        <w:t xml:space="preserve"> </w:t>
      </w:r>
      <w:r w:rsidRPr="00836B50">
        <w:rPr>
          <w:rFonts w:ascii="Arial" w:hAnsi="Arial" w:cs="Arial"/>
          <w:sz w:val="24"/>
          <w:szCs w:val="24"/>
          <w:lang w:val="pt-BR"/>
        </w:rPr>
        <w:t>necessidade</w:t>
      </w:r>
    </w:p>
    <w:p w14:paraId="3843C36E" w14:textId="58CF2ADB" w:rsidR="00F03928" w:rsidRPr="00C7318B" w:rsidRDefault="00CB5E4B"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C7318B">
        <w:rPr>
          <w:sz w:val="24"/>
          <w:szCs w:val="24"/>
          <w:lang w:val="pt-BR"/>
        </w:rPr>
        <w:t>O Estudo Técnico Preliminar</w:t>
      </w:r>
      <w:r w:rsidR="00F03928" w:rsidRPr="00C7318B">
        <w:rPr>
          <w:sz w:val="24"/>
          <w:szCs w:val="24"/>
          <w:lang w:val="pt-BR"/>
        </w:rPr>
        <w:t xml:space="preserve"> definido pelo art. 6º, XX, da Lei nº 14.133/2021, é definido como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w:t>
      </w:r>
    </w:p>
    <w:p w14:paraId="642C1349" w14:textId="64E6FE48" w:rsidR="00F873C6" w:rsidRPr="00836B50"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836B50">
        <w:rPr>
          <w:sz w:val="24"/>
          <w:szCs w:val="24"/>
          <w:lang w:val="pt-BR"/>
        </w:rPr>
        <w:t xml:space="preserve">O </w:t>
      </w:r>
      <w:r w:rsidRPr="001C3509">
        <w:rPr>
          <w:sz w:val="24"/>
          <w:szCs w:val="24"/>
          <w:lang w:val="pt-BR"/>
        </w:rPr>
        <w:t xml:space="preserve">Art. 2º, </w:t>
      </w:r>
      <w:r w:rsidR="00CB5E4B" w:rsidRPr="001C3509">
        <w:rPr>
          <w:sz w:val="24"/>
          <w:szCs w:val="24"/>
          <w:lang w:val="pt-BR"/>
        </w:rPr>
        <w:t>XI</w:t>
      </w:r>
      <w:r w:rsidRPr="001C3509">
        <w:rPr>
          <w:sz w:val="24"/>
          <w:szCs w:val="24"/>
          <w:lang w:val="pt-BR"/>
        </w:rPr>
        <w:t xml:space="preserve">, </w:t>
      </w:r>
      <w:r w:rsidR="00CB5E4B" w:rsidRPr="001C3509">
        <w:rPr>
          <w:sz w:val="24"/>
          <w:szCs w:val="24"/>
          <w:lang w:val="pt-BR"/>
        </w:rPr>
        <w:t>da Instrução Normativa nº 1,</w:t>
      </w:r>
      <w:r w:rsidR="00CB5E4B" w:rsidRPr="001C3509">
        <w:rPr>
          <w:spacing w:val="1"/>
          <w:sz w:val="24"/>
          <w:szCs w:val="24"/>
          <w:lang w:val="pt-BR"/>
        </w:rPr>
        <w:t xml:space="preserve"> </w:t>
      </w:r>
      <w:r w:rsidR="00CB5E4B" w:rsidRPr="001C3509">
        <w:rPr>
          <w:sz w:val="24"/>
          <w:szCs w:val="24"/>
          <w:lang w:val="pt-BR"/>
        </w:rPr>
        <w:t>de 04/04/2019, da Secretária de Governo Digital do Ministério da Economia</w:t>
      </w:r>
      <w:r w:rsidR="00CB5E4B" w:rsidRPr="00836B50">
        <w:rPr>
          <w:sz w:val="24"/>
          <w:szCs w:val="24"/>
          <w:lang w:val="pt-BR"/>
        </w:rPr>
        <w:t>, constitui a</w:t>
      </w:r>
      <w:r w:rsidR="00CB5E4B" w:rsidRPr="00836B50">
        <w:rPr>
          <w:spacing w:val="1"/>
          <w:sz w:val="24"/>
          <w:szCs w:val="24"/>
          <w:lang w:val="pt-BR"/>
        </w:rPr>
        <w:t xml:space="preserve"> </w:t>
      </w:r>
      <w:r w:rsidR="00CB5E4B" w:rsidRPr="00836B50">
        <w:rPr>
          <w:sz w:val="24"/>
          <w:szCs w:val="24"/>
          <w:lang w:val="pt-BR"/>
        </w:rPr>
        <w:t>primeira</w:t>
      </w:r>
      <w:r w:rsidR="00CB5E4B" w:rsidRPr="00836B50">
        <w:rPr>
          <w:spacing w:val="1"/>
          <w:sz w:val="24"/>
          <w:szCs w:val="24"/>
          <w:lang w:val="pt-BR"/>
        </w:rPr>
        <w:t xml:space="preserve"> </w:t>
      </w:r>
      <w:r w:rsidR="00CB5E4B" w:rsidRPr="00836B50">
        <w:rPr>
          <w:sz w:val="24"/>
          <w:szCs w:val="24"/>
          <w:lang w:val="pt-BR"/>
        </w:rPr>
        <w:t>etapa</w:t>
      </w:r>
      <w:r w:rsidR="00CB5E4B" w:rsidRPr="00836B50">
        <w:rPr>
          <w:spacing w:val="1"/>
          <w:sz w:val="24"/>
          <w:szCs w:val="24"/>
          <w:lang w:val="pt-BR"/>
        </w:rPr>
        <w:t xml:space="preserve"> </w:t>
      </w:r>
      <w:r w:rsidR="00CB5E4B" w:rsidRPr="00836B50">
        <w:rPr>
          <w:sz w:val="24"/>
          <w:szCs w:val="24"/>
          <w:lang w:val="pt-BR"/>
        </w:rPr>
        <w:t>do</w:t>
      </w:r>
      <w:r w:rsidR="00CB5E4B" w:rsidRPr="00836B50">
        <w:rPr>
          <w:spacing w:val="1"/>
          <w:sz w:val="24"/>
          <w:szCs w:val="24"/>
          <w:lang w:val="pt-BR"/>
        </w:rPr>
        <w:t xml:space="preserve"> </w:t>
      </w:r>
      <w:r w:rsidR="00CB5E4B" w:rsidRPr="00836B50">
        <w:rPr>
          <w:sz w:val="24"/>
          <w:szCs w:val="24"/>
          <w:lang w:val="pt-BR"/>
        </w:rPr>
        <w:t>planejamento</w:t>
      </w:r>
      <w:r w:rsidR="00CB5E4B" w:rsidRPr="00836B50">
        <w:rPr>
          <w:spacing w:val="1"/>
          <w:sz w:val="24"/>
          <w:szCs w:val="24"/>
          <w:lang w:val="pt-BR"/>
        </w:rPr>
        <w:t xml:space="preserve"> </w:t>
      </w:r>
      <w:r w:rsidR="00CB5E4B" w:rsidRPr="00836B50">
        <w:rPr>
          <w:sz w:val="24"/>
          <w:szCs w:val="24"/>
          <w:lang w:val="pt-BR"/>
        </w:rPr>
        <w:t>de</w:t>
      </w:r>
      <w:r w:rsidR="00CB5E4B" w:rsidRPr="00836B50">
        <w:rPr>
          <w:spacing w:val="1"/>
          <w:sz w:val="24"/>
          <w:szCs w:val="24"/>
          <w:lang w:val="pt-BR"/>
        </w:rPr>
        <w:t xml:space="preserve"> </w:t>
      </w:r>
      <w:r w:rsidR="00CB5E4B" w:rsidRPr="00836B50">
        <w:rPr>
          <w:sz w:val="24"/>
          <w:szCs w:val="24"/>
          <w:lang w:val="pt-BR"/>
        </w:rPr>
        <w:t>uma</w:t>
      </w:r>
      <w:r w:rsidR="00CB5E4B" w:rsidRPr="00836B50">
        <w:rPr>
          <w:spacing w:val="1"/>
          <w:sz w:val="24"/>
          <w:szCs w:val="24"/>
          <w:lang w:val="pt-BR"/>
        </w:rPr>
        <w:t xml:space="preserve"> </w:t>
      </w:r>
      <w:r w:rsidR="00CB5E4B" w:rsidRPr="00836B50">
        <w:rPr>
          <w:sz w:val="24"/>
          <w:szCs w:val="24"/>
          <w:lang w:val="pt-BR"/>
        </w:rPr>
        <w:t>contratação</w:t>
      </w:r>
      <w:r w:rsidR="00CB5E4B" w:rsidRPr="00836B50">
        <w:rPr>
          <w:spacing w:val="1"/>
          <w:sz w:val="24"/>
          <w:szCs w:val="24"/>
          <w:lang w:val="pt-BR"/>
        </w:rPr>
        <w:t xml:space="preserve"> </w:t>
      </w:r>
      <w:r w:rsidR="00CB5E4B" w:rsidRPr="00836B50">
        <w:rPr>
          <w:sz w:val="24"/>
          <w:szCs w:val="24"/>
          <w:lang w:val="pt-BR"/>
        </w:rPr>
        <w:t>(planejamento</w:t>
      </w:r>
      <w:r w:rsidR="00CB5E4B" w:rsidRPr="00836B50">
        <w:rPr>
          <w:spacing w:val="1"/>
          <w:sz w:val="24"/>
          <w:szCs w:val="24"/>
          <w:lang w:val="pt-BR"/>
        </w:rPr>
        <w:t xml:space="preserve"> </w:t>
      </w:r>
      <w:r w:rsidR="00CB5E4B" w:rsidRPr="00836B50">
        <w:rPr>
          <w:sz w:val="24"/>
          <w:szCs w:val="24"/>
          <w:lang w:val="pt-BR"/>
        </w:rPr>
        <w:t>preliminar)</w:t>
      </w:r>
      <w:r w:rsidR="00CB5E4B" w:rsidRPr="00836B50">
        <w:rPr>
          <w:spacing w:val="1"/>
          <w:sz w:val="24"/>
          <w:szCs w:val="24"/>
          <w:lang w:val="pt-BR"/>
        </w:rPr>
        <w:t xml:space="preserve"> </w:t>
      </w:r>
      <w:r w:rsidR="00CB5E4B" w:rsidRPr="00836B50">
        <w:rPr>
          <w:sz w:val="24"/>
          <w:szCs w:val="24"/>
          <w:lang w:val="pt-BR"/>
        </w:rPr>
        <w:t>e</w:t>
      </w:r>
      <w:r w:rsidR="00CB5E4B" w:rsidRPr="00836B50">
        <w:rPr>
          <w:spacing w:val="1"/>
          <w:sz w:val="24"/>
          <w:szCs w:val="24"/>
          <w:lang w:val="pt-BR"/>
        </w:rPr>
        <w:t xml:space="preserve"> </w:t>
      </w:r>
      <w:r w:rsidR="00CB5E4B" w:rsidRPr="00836B50">
        <w:rPr>
          <w:sz w:val="24"/>
          <w:szCs w:val="24"/>
          <w:lang w:val="pt-BR"/>
        </w:rPr>
        <w:t>serve</w:t>
      </w:r>
      <w:r w:rsidR="00CB5E4B" w:rsidRPr="00836B50">
        <w:rPr>
          <w:spacing w:val="1"/>
          <w:sz w:val="24"/>
          <w:szCs w:val="24"/>
          <w:lang w:val="pt-BR"/>
        </w:rPr>
        <w:t xml:space="preserve"> </w:t>
      </w:r>
      <w:r w:rsidR="00CB5E4B" w:rsidRPr="00836B50">
        <w:rPr>
          <w:sz w:val="24"/>
          <w:szCs w:val="24"/>
          <w:lang w:val="pt-BR"/>
        </w:rPr>
        <w:t>essencialmente para: assegurar a viabilidade técnica</w:t>
      </w:r>
      <w:r w:rsidRPr="00836B50">
        <w:rPr>
          <w:sz w:val="24"/>
          <w:szCs w:val="24"/>
          <w:lang w:val="pt-BR"/>
        </w:rPr>
        <w:t xml:space="preserve"> </w:t>
      </w:r>
      <w:r w:rsidRPr="001C3509">
        <w:rPr>
          <w:sz w:val="24"/>
          <w:szCs w:val="24"/>
          <w:lang w:val="pt-BR"/>
        </w:rPr>
        <w:t xml:space="preserve">e </w:t>
      </w:r>
      <w:r w:rsidR="008373A1" w:rsidRPr="001C3509">
        <w:rPr>
          <w:sz w:val="24"/>
          <w:szCs w:val="24"/>
          <w:lang w:val="pt-BR"/>
        </w:rPr>
        <w:t>econômica</w:t>
      </w:r>
      <w:r w:rsidR="00CB5E4B" w:rsidRPr="00836B50">
        <w:rPr>
          <w:sz w:val="24"/>
          <w:szCs w:val="24"/>
          <w:lang w:val="pt-BR"/>
        </w:rPr>
        <w:t xml:space="preserve"> da contratação, bem como o tratamento</w:t>
      </w:r>
      <w:r w:rsidR="00CB5E4B" w:rsidRPr="00836B50">
        <w:rPr>
          <w:spacing w:val="1"/>
          <w:sz w:val="24"/>
          <w:szCs w:val="24"/>
          <w:lang w:val="pt-BR"/>
        </w:rPr>
        <w:t xml:space="preserve"> </w:t>
      </w:r>
      <w:r w:rsidR="00CB5E4B" w:rsidRPr="00836B50">
        <w:rPr>
          <w:sz w:val="24"/>
          <w:szCs w:val="24"/>
          <w:lang w:val="pt-BR"/>
        </w:rPr>
        <w:t>de seu impacto ambiental; e embasar o termo de referência ou o projeto básico, que somente</w:t>
      </w:r>
      <w:r w:rsidR="00CB5E4B" w:rsidRPr="00836B50">
        <w:rPr>
          <w:spacing w:val="1"/>
          <w:sz w:val="24"/>
          <w:szCs w:val="24"/>
          <w:lang w:val="pt-BR"/>
        </w:rPr>
        <w:t xml:space="preserve"> </w:t>
      </w:r>
      <w:r w:rsidR="00CB5E4B" w:rsidRPr="00836B50">
        <w:rPr>
          <w:sz w:val="24"/>
          <w:szCs w:val="24"/>
          <w:lang w:val="pt-BR"/>
        </w:rPr>
        <w:t>é elaborado se a contratação for considerada viável.</w:t>
      </w:r>
    </w:p>
    <w:p w14:paraId="4C0D583E" w14:textId="1ED8D70C" w:rsidR="001C2B3A" w:rsidRPr="00836B50"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836B50">
        <w:rPr>
          <w:sz w:val="24"/>
          <w:szCs w:val="24"/>
          <w:lang w:val="pt-BR"/>
        </w:rPr>
        <w:t>Durante este Estudo, diversos aspectos foram levantados para que os gestores certifiquem-</w:t>
      </w:r>
      <w:r w:rsidRPr="00836B50">
        <w:rPr>
          <w:spacing w:val="-56"/>
          <w:sz w:val="24"/>
          <w:szCs w:val="24"/>
          <w:lang w:val="pt-BR"/>
        </w:rPr>
        <w:t xml:space="preserve"> </w:t>
      </w:r>
      <w:r w:rsidRPr="00836B50">
        <w:rPr>
          <w:sz w:val="24"/>
          <w:szCs w:val="24"/>
          <w:lang w:val="pt-BR"/>
        </w:rPr>
        <w:t xml:space="preserve">se de que existe uma necessidade de negócio claramente definida, há condições de </w:t>
      </w:r>
      <w:r w:rsidR="008373A1" w:rsidRPr="00836B50">
        <w:rPr>
          <w:sz w:val="24"/>
          <w:szCs w:val="24"/>
          <w:lang w:val="pt-BR"/>
        </w:rPr>
        <w:t>atende</w:t>
      </w:r>
      <w:r w:rsidRPr="00836B50">
        <w:rPr>
          <w:sz w:val="24"/>
          <w:szCs w:val="24"/>
          <w:lang w:val="pt-BR"/>
        </w:rPr>
        <w:t>-la, os riscos de atendê-la são gerenciáveis e os resultados pretendidos com a contratação</w:t>
      </w:r>
      <w:r w:rsidRPr="00836B50">
        <w:rPr>
          <w:spacing w:val="1"/>
          <w:sz w:val="24"/>
          <w:szCs w:val="24"/>
          <w:lang w:val="pt-BR"/>
        </w:rPr>
        <w:t xml:space="preserve"> </w:t>
      </w:r>
      <w:r w:rsidRPr="00836B50">
        <w:rPr>
          <w:sz w:val="24"/>
          <w:szCs w:val="24"/>
          <w:lang w:val="pt-BR"/>
        </w:rPr>
        <w:t>valem o preço estimado inicialmente</w:t>
      </w:r>
    </w:p>
    <w:p w14:paraId="1F5ED25F" w14:textId="5DD71AAC" w:rsidR="001C2B3A" w:rsidRPr="001C3509"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1C3509">
        <w:rPr>
          <w:sz w:val="24"/>
          <w:szCs w:val="24"/>
          <w:lang w:val="pt-BR"/>
        </w:rPr>
        <w:t xml:space="preserve">A pretendida contratação é necessária para Secretária </w:t>
      </w:r>
      <w:r w:rsidR="001C3509" w:rsidRPr="001C3509">
        <w:rPr>
          <w:sz w:val="24"/>
          <w:szCs w:val="24"/>
          <w:lang w:val="pt-BR"/>
        </w:rPr>
        <w:t>de Educação, Esportes e Tecnologia</w:t>
      </w:r>
      <w:r w:rsidRPr="001C3509">
        <w:rPr>
          <w:sz w:val="24"/>
          <w:szCs w:val="24"/>
          <w:lang w:val="pt-BR"/>
        </w:rPr>
        <w:t xml:space="preserve">, tendo em vista, o novo cenário estabelecido pela Lei nº 14.133, de 1º de abril de 2021, onde este diploma legal estabeleceu novo marco das contratações públicas.    </w:t>
      </w:r>
    </w:p>
    <w:p w14:paraId="5FE276E2" w14:textId="42805526" w:rsidR="00C07541" w:rsidRPr="006F7BBF" w:rsidRDefault="00C07541" w:rsidP="00DF44EB">
      <w:pPr>
        <w:pStyle w:val="PargrafodaLista"/>
        <w:numPr>
          <w:ilvl w:val="1"/>
          <w:numId w:val="10"/>
        </w:numPr>
        <w:tabs>
          <w:tab w:val="left" w:pos="907"/>
        </w:tabs>
        <w:spacing w:before="236" w:line="268" w:lineRule="auto"/>
        <w:ind w:left="426" w:right="476" w:firstLine="0"/>
        <w:jc w:val="both"/>
        <w:rPr>
          <w:sz w:val="24"/>
          <w:szCs w:val="24"/>
          <w:lang w:val="pt-BR"/>
        </w:rPr>
      </w:pPr>
      <w:r w:rsidRPr="006F7BBF">
        <w:rPr>
          <w:sz w:val="24"/>
          <w:szCs w:val="24"/>
          <w:lang w:val="pt-BR"/>
        </w:rPr>
        <w:t>Assim, faz-se necessário a aquisição de</w:t>
      </w:r>
      <w:r w:rsidR="00752622" w:rsidRPr="006F7BBF">
        <w:rPr>
          <w:sz w:val="24"/>
          <w:szCs w:val="24"/>
          <w:lang w:val="pt-BR"/>
        </w:rPr>
        <w:t xml:space="preserve"> mobiliário em geral</w:t>
      </w:r>
      <w:r w:rsidR="00D91373">
        <w:rPr>
          <w:sz w:val="24"/>
          <w:szCs w:val="24"/>
          <w:lang w:val="pt-BR"/>
        </w:rPr>
        <w:t>,</w:t>
      </w:r>
      <w:r w:rsidR="00752622" w:rsidRPr="006F7BBF">
        <w:rPr>
          <w:sz w:val="24"/>
          <w:szCs w:val="24"/>
          <w:lang w:val="pt-BR"/>
        </w:rPr>
        <w:t xml:space="preserve"> eletrodomésticos</w:t>
      </w:r>
      <w:r w:rsidR="00D91373">
        <w:rPr>
          <w:sz w:val="24"/>
          <w:szCs w:val="24"/>
          <w:lang w:val="pt-BR"/>
        </w:rPr>
        <w:t>, bebê conforto e tatame</w:t>
      </w:r>
      <w:r w:rsidR="00752622" w:rsidRPr="006F7BBF">
        <w:rPr>
          <w:sz w:val="24"/>
          <w:szCs w:val="24"/>
          <w:lang w:val="pt-BR"/>
        </w:rPr>
        <w:t>, para suprir as necessidades da secretaria de educação, esportes e tecnologia, no tocante as creches e escolas da rede municipal de Belo Jardim/PE.</w:t>
      </w:r>
    </w:p>
    <w:p w14:paraId="2DC79F30" w14:textId="325C1F06" w:rsidR="00BD4C12" w:rsidRPr="00215359" w:rsidRDefault="00CB5E4B" w:rsidP="00953F76">
      <w:pPr>
        <w:pStyle w:val="PargrafodaLista"/>
        <w:numPr>
          <w:ilvl w:val="1"/>
          <w:numId w:val="10"/>
        </w:numPr>
        <w:tabs>
          <w:tab w:val="left" w:pos="907"/>
        </w:tabs>
        <w:spacing w:before="236" w:line="268" w:lineRule="auto"/>
        <w:ind w:left="426" w:right="476" w:firstLine="0"/>
        <w:jc w:val="both"/>
        <w:rPr>
          <w:sz w:val="24"/>
          <w:szCs w:val="24"/>
          <w:lang w:val="pt-BR"/>
        </w:rPr>
      </w:pPr>
      <w:r w:rsidRPr="006F7BBF">
        <w:rPr>
          <w:sz w:val="24"/>
          <w:szCs w:val="24"/>
          <w:lang w:val="pt-BR"/>
        </w:rPr>
        <w:t>O presente Estudo Técnico Preliminar tem por finalidade subsidiar a Administração no</w:t>
      </w:r>
      <w:r w:rsidRPr="006F7BBF">
        <w:rPr>
          <w:spacing w:val="1"/>
          <w:sz w:val="24"/>
          <w:szCs w:val="24"/>
          <w:lang w:val="pt-BR"/>
        </w:rPr>
        <w:t xml:space="preserve"> </w:t>
      </w:r>
      <w:r w:rsidRPr="006F7BBF">
        <w:rPr>
          <w:sz w:val="24"/>
          <w:szCs w:val="24"/>
          <w:lang w:val="pt-BR"/>
        </w:rPr>
        <w:t xml:space="preserve">tocante ao procedimento licitatório para </w:t>
      </w:r>
      <w:r w:rsidR="002E3ACA" w:rsidRPr="006F7BBF">
        <w:rPr>
          <w:sz w:val="24"/>
          <w:szCs w:val="24"/>
          <w:lang w:val="pt-BR"/>
        </w:rPr>
        <w:t>obtenção</w:t>
      </w:r>
      <w:r w:rsidR="00046D53" w:rsidRPr="006F7BBF">
        <w:rPr>
          <w:rFonts w:eastAsia="Times New Roman"/>
          <w:sz w:val="24"/>
          <w:szCs w:val="24"/>
          <w:lang w:val="pt-BR"/>
        </w:rPr>
        <w:t xml:space="preserve"> </w:t>
      </w:r>
      <w:r w:rsidR="006F7BBF" w:rsidRPr="006F7BBF">
        <w:rPr>
          <w:rFonts w:eastAsia="Times New Roman"/>
          <w:sz w:val="24"/>
          <w:szCs w:val="24"/>
          <w:lang w:val="pt-BR"/>
        </w:rPr>
        <w:t>mobiliário em geral</w:t>
      </w:r>
      <w:r w:rsidR="00D91373">
        <w:rPr>
          <w:rFonts w:eastAsia="Times New Roman"/>
          <w:sz w:val="24"/>
          <w:szCs w:val="24"/>
          <w:lang w:val="pt-BR"/>
        </w:rPr>
        <w:t xml:space="preserve"> e </w:t>
      </w:r>
      <w:r w:rsidR="006F7BBF" w:rsidRPr="006F7BBF">
        <w:rPr>
          <w:rFonts w:eastAsia="Times New Roman"/>
          <w:sz w:val="24"/>
          <w:szCs w:val="24"/>
          <w:lang w:val="pt-BR"/>
        </w:rPr>
        <w:t>eletrodomésticos</w:t>
      </w:r>
      <w:r w:rsidR="00D91373">
        <w:rPr>
          <w:rFonts w:eastAsia="Times New Roman"/>
          <w:sz w:val="24"/>
          <w:szCs w:val="24"/>
          <w:lang w:val="pt-BR"/>
        </w:rPr>
        <w:t>,</w:t>
      </w:r>
      <w:r w:rsidR="006F7BBF" w:rsidRPr="006F7BBF">
        <w:rPr>
          <w:rFonts w:eastAsia="Times New Roman"/>
          <w:sz w:val="24"/>
          <w:szCs w:val="24"/>
          <w:lang w:val="pt-BR"/>
        </w:rPr>
        <w:t xml:space="preserve"> para as Creches e Escolas da rede municipal de ensino de Belo Jardim, visando melhorias técnicas de armazenamento, preparo dos alimentos e organização, garantindo também conforto para os alunos e servidores das instituições de ensino. </w:t>
      </w:r>
      <w:r w:rsidR="00D91373">
        <w:rPr>
          <w:rFonts w:eastAsia="Times New Roman"/>
          <w:sz w:val="24"/>
          <w:szCs w:val="24"/>
          <w:lang w:val="pt-BR"/>
        </w:rPr>
        <w:t xml:space="preserve">A aquisição de bebê conforto é imprescindível, para o transporte das crianças, bem como a obtenção do </w:t>
      </w:r>
      <w:r w:rsidR="00D91373" w:rsidRPr="00D91373">
        <w:rPr>
          <w:rFonts w:eastAsia="Times New Roman"/>
          <w:sz w:val="24"/>
          <w:szCs w:val="24"/>
          <w:lang w:val="pt-BR"/>
        </w:rPr>
        <w:t xml:space="preserve">tatame, para a prática de esportes, </w:t>
      </w:r>
      <w:r w:rsidR="00D91373" w:rsidRPr="00D91373">
        <w:rPr>
          <w:sz w:val="24"/>
          <w:szCs w:val="24"/>
        </w:rPr>
        <w:t>nas modalidades de taekwondo, jiu-jitsu, judô e karatê.</w:t>
      </w:r>
    </w:p>
    <w:p w14:paraId="4B2B8F4E" w14:textId="0A886514" w:rsidR="00215359" w:rsidRPr="00D91373" w:rsidRDefault="00215359" w:rsidP="00953F76">
      <w:pPr>
        <w:pStyle w:val="PargrafodaLista"/>
        <w:numPr>
          <w:ilvl w:val="1"/>
          <w:numId w:val="10"/>
        </w:numPr>
        <w:tabs>
          <w:tab w:val="left" w:pos="907"/>
        </w:tabs>
        <w:spacing w:before="236" w:line="268" w:lineRule="auto"/>
        <w:ind w:left="426" w:right="476" w:firstLine="0"/>
        <w:jc w:val="both"/>
        <w:rPr>
          <w:sz w:val="24"/>
          <w:szCs w:val="24"/>
          <w:lang w:val="pt-BR"/>
        </w:rPr>
      </w:pPr>
      <w:r>
        <w:rPr>
          <w:sz w:val="24"/>
          <w:szCs w:val="24"/>
        </w:rPr>
        <w:t xml:space="preserve">Em caso de divergência na descrição do item do Termo de Referência e da pesquisa de preços, prevalece a descrição do Termo de referência. </w:t>
      </w:r>
    </w:p>
    <w:p w14:paraId="344CD7E5" w14:textId="77777777" w:rsidR="006F7BBF" w:rsidRDefault="006F7BBF" w:rsidP="006F7BBF">
      <w:pPr>
        <w:tabs>
          <w:tab w:val="left" w:pos="936"/>
        </w:tabs>
        <w:spacing w:line="268" w:lineRule="auto"/>
        <w:ind w:right="476"/>
        <w:jc w:val="both"/>
        <w:rPr>
          <w:sz w:val="24"/>
          <w:szCs w:val="24"/>
          <w:lang w:val="pt-BR"/>
        </w:rPr>
      </w:pPr>
    </w:p>
    <w:p w14:paraId="30350BFC" w14:textId="77777777" w:rsidR="006F7BBF" w:rsidRPr="006F7BBF" w:rsidRDefault="006F7BBF" w:rsidP="00C176C2">
      <w:pPr>
        <w:tabs>
          <w:tab w:val="left" w:pos="936"/>
        </w:tabs>
        <w:spacing w:line="268" w:lineRule="auto"/>
        <w:ind w:left="426" w:right="476"/>
        <w:jc w:val="both"/>
        <w:rPr>
          <w:sz w:val="24"/>
          <w:szCs w:val="24"/>
          <w:lang w:val="pt-BR"/>
        </w:rPr>
      </w:pPr>
    </w:p>
    <w:p w14:paraId="05A994DA" w14:textId="2C958EF7" w:rsidR="00233374" w:rsidRPr="00836B50" w:rsidRDefault="00BD4C12" w:rsidP="00C176C2">
      <w:pPr>
        <w:pStyle w:val="Ttulo2"/>
        <w:numPr>
          <w:ilvl w:val="0"/>
          <w:numId w:val="8"/>
        </w:numPr>
        <w:tabs>
          <w:tab w:val="left" w:pos="894"/>
        </w:tabs>
        <w:spacing w:line="240" w:lineRule="exact"/>
        <w:ind w:right="476" w:firstLine="42"/>
        <w:rPr>
          <w:b w:val="0"/>
          <w:bCs w:val="0"/>
          <w:sz w:val="24"/>
          <w:szCs w:val="24"/>
          <w:lang w:val="pt-BR"/>
        </w:rPr>
      </w:pPr>
      <w:r w:rsidRPr="00836B50">
        <w:rPr>
          <w:rFonts w:eastAsia="Times New Roman"/>
          <w:sz w:val="24"/>
          <w:szCs w:val="24"/>
          <w:lang w:val="pt-BR"/>
        </w:rPr>
        <w:lastRenderedPageBreak/>
        <w:t>P</w:t>
      </w:r>
      <w:r w:rsidR="3276931A" w:rsidRPr="00836B50">
        <w:rPr>
          <w:rFonts w:eastAsia="Times New Roman"/>
          <w:sz w:val="24"/>
          <w:szCs w:val="24"/>
          <w:lang w:val="pt-BR"/>
        </w:rPr>
        <w:t>roblema</w:t>
      </w:r>
      <w:r w:rsidR="00233374" w:rsidRPr="00836B50">
        <w:rPr>
          <w:rFonts w:eastAsia="Times New Roman"/>
          <w:sz w:val="24"/>
          <w:szCs w:val="24"/>
          <w:lang w:val="pt-BR"/>
        </w:rPr>
        <w:t xml:space="preserve"> identificado </w:t>
      </w:r>
    </w:p>
    <w:p w14:paraId="446F8FA4" w14:textId="77777777" w:rsidR="00233374" w:rsidRPr="00836B50" w:rsidRDefault="00233374" w:rsidP="00C176C2">
      <w:pPr>
        <w:pStyle w:val="Ttulo2"/>
        <w:tabs>
          <w:tab w:val="left" w:pos="894"/>
        </w:tabs>
        <w:spacing w:line="240" w:lineRule="exact"/>
        <w:ind w:left="426" w:right="476"/>
        <w:rPr>
          <w:rFonts w:eastAsia="Times New Roman"/>
          <w:sz w:val="24"/>
          <w:szCs w:val="24"/>
          <w:lang w:val="pt-BR"/>
        </w:rPr>
      </w:pPr>
    </w:p>
    <w:p w14:paraId="4811BEF5" w14:textId="4265C8FA" w:rsidR="00DE1C06" w:rsidRDefault="00537055" w:rsidP="002E3ACA">
      <w:pPr>
        <w:pStyle w:val="PargrafodaLista"/>
        <w:numPr>
          <w:ilvl w:val="1"/>
          <w:numId w:val="11"/>
        </w:numPr>
        <w:spacing w:before="24" w:line="268" w:lineRule="auto"/>
        <w:ind w:left="426" w:right="476" w:firstLine="0"/>
        <w:jc w:val="both"/>
        <w:rPr>
          <w:sz w:val="24"/>
          <w:szCs w:val="24"/>
          <w:lang w:val="pt-BR"/>
        </w:rPr>
      </w:pPr>
      <w:r w:rsidRPr="005D1EFB">
        <w:rPr>
          <w:sz w:val="24"/>
          <w:szCs w:val="24"/>
          <w:lang w:val="pt-BR"/>
        </w:rPr>
        <w:t xml:space="preserve">O uso contínuo dos materiais ocasionou o desgaste e a danificação dos mesmos, o que tem acarretado falhas no atendimento </w:t>
      </w:r>
      <w:r w:rsidR="00943085" w:rsidRPr="005D1EFB">
        <w:rPr>
          <w:sz w:val="24"/>
          <w:szCs w:val="24"/>
          <w:lang w:val="pt-BR"/>
        </w:rPr>
        <w:t xml:space="preserve">das necessidades das </w:t>
      </w:r>
      <w:r w:rsidR="005D1EFB" w:rsidRPr="005D1EFB">
        <w:rPr>
          <w:sz w:val="24"/>
          <w:szCs w:val="24"/>
          <w:lang w:val="pt-BR"/>
        </w:rPr>
        <w:t xml:space="preserve">creches e </w:t>
      </w:r>
      <w:r w:rsidR="00943085" w:rsidRPr="005D1EFB">
        <w:rPr>
          <w:sz w:val="24"/>
          <w:szCs w:val="24"/>
          <w:lang w:val="pt-BR"/>
        </w:rPr>
        <w:t xml:space="preserve">escolas, comprometendo assim a estrutura dos ambientes, bem como do armazenamento e preparo dos alimentos, na rede pública educacional do município de Belo Jardim. </w:t>
      </w:r>
    </w:p>
    <w:p w14:paraId="28A68B71" w14:textId="77777777" w:rsidR="00CA66C7" w:rsidRPr="00CA66C7" w:rsidRDefault="00CA66C7" w:rsidP="00CA66C7">
      <w:pPr>
        <w:pStyle w:val="PargrafodaLista"/>
        <w:numPr>
          <w:ilvl w:val="1"/>
          <w:numId w:val="11"/>
        </w:numPr>
        <w:spacing w:before="24" w:line="268" w:lineRule="auto"/>
        <w:ind w:left="426" w:right="476" w:firstLine="0"/>
        <w:jc w:val="both"/>
        <w:rPr>
          <w:color w:val="FF0000"/>
          <w:sz w:val="24"/>
          <w:szCs w:val="24"/>
          <w:lang w:val="pt-BR"/>
        </w:rPr>
      </w:pPr>
      <w:r>
        <w:rPr>
          <w:rFonts w:eastAsia="Times New Roman"/>
          <w:sz w:val="24"/>
          <w:szCs w:val="24"/>
          <w:lang w:val="pt-BR"/>
        </w:rPr>
        <w:t xml:space="preserve">A ausência do bebê conforto, ocasiona o transporte dos alunos das creches do município de Belo Jardim de forma indevida, pois os veículos destinados a locomoção dos alunos não estão excluídos da obrigatoriedade de uso de equipamentos de retenção infantil. O corpo da criança ainda não está completamente desenvolvido, o que as deixa mais suscetível a lesões, sua cabeça é mais pesada, seu tamanho pequeno facilita sua motivação entre os vãos livres em casos de impactos e não uso de equipamentos de retenção. </w:t>
      </w:r>
    </w:p>
    <w:p w14:paraId="670E75AA" w14:textId="7CA6DE2E" w:rsidR="00CA66C7" w:rsidRPr="00F64898" w:rsidRDefault="00CA66C7" w:rsidP="00CA66C7">
      <w:pPr>
        <w:pStyle w:val="PargrafodaLista"/>
        <w:numPr>
          <w:ilvl w:val="1"/>
          <w:numId w:val="11"/>
        </w:numPr>
        <w:spacing w:before="24" w:line="268" w:lineRule="auto"/>
        <w:ind w:left="426" w:right="476" w:firstLine="0"/>
        <w:jc w:val="both"/>
        <w:rPr>
          <w:sz w:val="24"/>
          <w:szCs w:val="24"/>
          <w:lang w:val="pt-BR"/>
        </w:rPr>
      </w:pPr>
      <w:r w:rsidRPr="00F64898">
        <w:rPr>
          <w:rFonts w:eastAsia="Times New Roman"/>
          <w:sz w:val="24"/>
          <w:szCs w:val="24"/>
          <w:lang w:val="pt-BR"/>
        </w:rPr>
        <w:t xml:space="preserve">Ressalta-se que o Conselho Nacional de Trânsito (CONTRAN) estabelece que o transporte de crianças sem usar o dispositivo infantil de retenção veicular é infração gravíssima. A forma mais segura de transportar crianças nos veículos é na cadeirinha, e é fundamental que ela seja instalada corretamente, ou seja, em cintos de três pontos. </w:t>
      </w:r>
    </w:p>
    <w:p w14:paraId="7A00905A" w14:textId="78790996" w:rsidR="00CA66C7" w:rsidRPr="005D1EFB" w:rsidRDefault="00827E63" w:rsidP="002E3ACA">
      <w:pPr>
        <w:pStyle w:val="PargrafodaLista"/>
        <w:numPr>
          <w:ilvl w:val="1"/>
          <w:numId w:val="11"/>
        </w:numPr>
        <w:spacing w:before="24" w:line="268" w:lineRule="auto"/>
        <w:ind w:left="426" w:right="476" w:firstLine="0"/>
        <w:jc w:val="both"/>
        <w:rPr>
          <w:sz w:val="24"/>
          <w:szCs w:val="24"/>
          <w:lang w:val="pt-BR"/>
        </w:rPr>
      </w:pPr>
      <w:r>
        <w:rPr>
          <w:sz w:val="24"/>
          <w:szCs w:val="24"/>
          <w:lang w:val="pt-BR"/>
        </w:rPr>
        <w:t xml:space="preserve">A ausência do tatame, pode </w:t>
      </w:r>
      <w:r w:rsidR="00F64898">
        <w:rPr>
          <w:sz w:val="24"/>
          <w:szCs w:val="24"/>
          <w:lang w:val="pt-BR"/>
        </w:rPr>
        <w:t>prejudicar a movimentação e causar acidentes durante a prática de esportes, tendo em vista, que absorve impactos protegendo os participantes.</w:t>
      </w:r>
    </w:p>
    <w:p w14:paraId="09BF81FD" w14:textId="77777777" w:rsidR="00233374" w:rsidRPr="00115A10" w:rsidRDefault="00233374" w:rsidP="00C176C2">
      <w:pPr>
        <w:pStyle w:val="PargrafodaLista"/>
        <w:spacing w:before="24" w:line="268" w:lineRule="auto"/>
        <w:ind w:left="426" w:right="476"/>
        <w:jc w:val="both"/>
        <w:rPr>
          <w:color w:val="FF0000"/>
          <w:sz w:val="24"/>
          <w:szCs w:val="24"/>
          <w:lang w:val="pt-BR"/>
        </w:rPr>
      </w:pPr>
    </w:p>
    <w:p w14:paraId="283108B1" w14:textId="2544E377" w:rsidR="00233374" w:rsidRPr="002E3ACA" w:rsidRDefault="00233374" w:rsidP="00C176C2">
      <w:pPr>
        <w:pStyle w:val="PargrafodaLista"/>
        <w:numPr>
          <w:ilvl w:val="1"/>
          <w:numId w:val="11"/>
        </w:numPr>
        <w:spacing w:before="24" w:line="268" w:lineRule="auto"/>
        <w:ind w:left="426" w:right="476" w:firstLine="0"/>
        <w:jc w:val="both"/>
        <w:rPr>
          <w:sz w:val="24"/>
          <w:szCs w:val="24"/>
          <w:lang w:val="pt-BR"/>
        </w:rPr>
      </w:pPr>
      <w:r w:rsidRPr="002E3ACA">
        <w:rPr>
          <w:sz w:val="24"/>
          <w:szCs w:val="24"/>
          <w:lang w:val="pt-BR"/>
        </w:rPr>
        <w:t>Evidenciado o problema a ser resolvido</w:t>
      </w:r>
      <w:r w:rsidR="006B64D2" w:rsidRPr="002E3ACA">
        <w:rPr>
          <w:sz w:val="24"/>
          <w:szCs w:val="24"/>
          <w:lang w:val="pt-BR"/>
        </w:rPr>
        <w:t>, conforme art. 18, § 1º, da 14.133/2021.</w:t>
      </w:r>
      <w:r w:rsidR="00DE07C8">
        <w:rPr>
          <w:sz w:val="24"/>
          <w:szCs w:val="24"/>
          <w:lang w:val="pt-BR"/>
        </w:rPr>
        <w:t xml:space="preserve"> </w:t>
      </w:r>
    </w:p>
    <w:p w14:paraId="6D2817B5" w14:textId="77777777" w:rsidR="004E31B2" w:rsidRPr="00115A10" w:rsidRDefault="004E31B2" w:rsidP="00C176C2">
      <w:pPr>
        <w:pStyle w:val="PargrafodaLista"/>
        <w:spacing w:before="24" w:line="268" w:lineRule="auto"/>
        <w:ind w:left="426" w:right="476"/>
        <w:jc w:val="both"/>
        <w:rPr>
          <w:color w:val="FF0000"/>
          <w:sz w:val="24"/>
          <w:szCs w:val="24"/>
          <w:lang w:val="pt-BR"/>
        </w:rPr>
      </w:pPr>
    </w:p>
    <w:p w14:paraId="642C134E" w14:textId="77777777" w:rsidR="00F873C6" w:rsidRPr="002E3ACA" w:rsidRDefault="3276931A" w:rsidP="00C176C2">
      <w:pPr>
        <w:pStyle w:val="PargrafodaLista"/>
        <w:numPr>
          <w:ilvl w:val="1"/>
          <w:numId w:val="11"/>
        </w:numPr>
        <w:tabs>
          <w:tab w:val="left" w:pos="894"/>
        </w:tabs>
        <w:spacing w:line="240" w:lineRule="exact"/>
        <w:ind w:left="426" w:right="476" w:firstLine="0"/>
        <w:jc w:val="both"/>
        <w:rPr>
          <w:sz w:val="24"/>
          <w:szCs w:val="24"/>
          <w:lang w:val="pt-BR"/>
        </w:rPr>
      </w:pPr>
      <w:r w:rsidRPr="002E3ACA">
        <w:rPr>
          <w:rFonts w:eastAsia="Times New Roman"/>
          <w:sz w:val="24"/>
          <w:szCs w:val="24"/>
          <w:lang w:val="pt-BR"/>
        </w:rPr>
        <w:t>Necessidade:</w:t>
      </w:r>
    </w:p>
    <w:p w14:paraId="6406E33D" w14:textId="7366A400" w:rsidR="006B64D2" w:rsidRPr="00441E1D" w:rsidRDefault="00CB5E4B" w:rsidP="00241492">
      <w:pPr>
        <w:pStyle w:val="PargrafodaLista"/>
        <w:numPr>
          <w:ilvl w:val="2"/>
          <w:numId w:val="11"/>
        </w:numPr>
        <w:tabs>
          <w:tab w:val="left" w:pos="1666"/>
        </w:tabs>
        <w:spacing w:before="28" w:line="268" w:lineRule="auto"/>
        <w:ind w:left="426" w:right="476" w:firstLine="0"/>
        <w:jc w:val="both"/>
        <w:rPr>
          <w:sz w:val="24"/>
          <w:szCs w:val="24"/>
          <w:lang w:val="pt-BR"/>
        </w:rPr>
      </w:pPr>
      <w:r w:rsidRPr="00441E1D">
        <w:rPr>
          <w:rFonts w:eastAsia="Times New Roman"/>
          <w:sz w:val="24"/>
          <w:szCs w:val="24"/>
          <w:lang w:val="pt-BR"/>
        </w:rPr>
        <w:t xml:space="preserve">Suprir as necessidades da </w:t>
      </w:r>
      <w:r w:rsidR="3276931A" w:rsidRPr="00441E1D">
        <w:rPr>
          <w:rFonts w:eastAsia="Times New Roman"/>
          <w:sz w:val="24"/>
          <w:szCs w:val="24"/>
          <w:lang w:val="pt-BR"/>
        </w:rPr>
        <w:t>Secretaria</w:t>
      </w:r>
      <w:r w:rsidR="006B64D2" w:rsidRPr="00441E1D">
        <w:rPr>
          <w:rFonts w:eastAsia="Times New Roman"/>
          <w:sz w:val="24"/>
          <w:szCs w:val="24"/>
          <w:lang w:val="pt-BR"/>
        </w:rPr>
        <w:t xml:space="preserve"> </w:t>
      </w:r>
      <w:r w:rsidR="00C6551B" w:rsidRPr="00441E1D">
        <w:rPr>
          <w:rFonts w:eastAsia="Times New Roman"/>
          <w:sz w:val="24"/>
          <w:szCs w:val="24"/>
          <w:lang w:val="pt-BR"/>
        </w:rPr>
        <w:t xml:space="preserve">de Educação, Esportes e Tecnologia. </w:t>
      </w:r>
    </w:p>
    <w:p w14:paraId="59B3AD13" w14:textId="77777777" w:rsidR="00320F4D" w:rsidRPr="002A5164" w:rsidRDefault="00320F4D" w:rsidP="00320F4D">
      <w:pPr>
        <w:pStyle w:val="PargrafodaLista"/>
        <w:numPr>
          <w:ilvl w:val="2"/>
          <w:numId w:val="11"/>
        </w:numPr>
        <w:tabs>
          <w:tab w:val="left" w:pos="1666"/>
        </w:tabs>
        <w:spacing w:before="28" w:line="268" w:lineRule="auto"/>
        <w:ind w:left="426" w:right="476" w:firstLine="0"/>
        <w:jc w:val="both"/>
        <w:rPr>
          <w:sz w:val="24"/>
          <w:szCs w:val="24"/>
          <w:lang w:val="pt-BR"/>
        </w:rPr>
      </w:pPr>
      <w:r w:rsidRPr="002A5164">
        <w:rPr>
          <w:sz w:val="24"/>
          <w:szCs w:val="24"/>
          <w:lang w:val="pt-BR"/>
        </w:rPr>
        <w:t xml:space="preserve">Os móveis escolares são </w:t>
      </w:r>
      <w:r w:rsidRPr="002A5164">
        <w:rPr>
          <w:color w:val="000000"/>
          <w:sz w:val="24"/>
          <w:szCs w:val="24"/>
          <w:shd w:val="clear" w:color="auto" w:fill="FFFFFF"/>
        </w:rPr>
        <w:t xml:space="preserve">facilitadores do aprendizado e do bem-estar, em um ambiente acolhedor, o aluno se torna mais ativo e a escola um local mais atrativo e cativante, ressalta-se que a ergonomia e inclusividade são essenciais, para acomodar corpos de diferentes tamanhos e necessidades. </w:t>
      </w:r>
    </w:p>
    <w:p w14:paraId="2105951C" w14:textId="6C4EDB30" w:rsidR="00320F4D" w:rsidRPr="00DF0466" w:rsidRDefault="00320F4D" w:rsidP="00320F4D">
      <w:pPr>
        <w:pStyle w:val="PargrafodaLista"/>
        <w:numPr>
          <w:ilvl w:val="2"/>
          <w:numId w:val="11"/>
        </w:numPr>
        <w:tabs>
          <w:tab w:val="left" w:pos="1666"/>
        </w:tabs>
        <w:spacing w:before="28" w:line="268" w:lineRule="auto"/>
        <w:ind w:left="426" w:right="476" w:firstLine="0"/>
        <w:jc w:val="both"/>
        <w:rPr>
          <w:sz w:val="24"/>
          <w:szCs w:val="24"/>
          <w:lang w:val="pt-BR"/>
        </w:rPr>
      </w:pPr>
      <w:r w:rsidRPr="00DF0466">
        <w:rPr>
          <w:sz w:val="24"/>
          <w:szCs w:val="24"/>
          <w:shd w:val="clear" w:color="auto" w:fill="FFFFFF"/>
        </w:rPr>
        <w:t>Os eletrodomésticos, são instrumentos necessários para o bom funcionamento das </w:t>
      </w:r>
      <w:r w:rsidRPr="00DF0466">
        <w:rPr>
          <w:sz w:val="24"/>
          <w:szCs w:val="24"/>
        </w:rPr>
        <w:t>escolas</w:t>
      </w:r>
      <w:r w:rsidRPr="00DF0466">
        <w:rPr>
          <w:sz w:val="24"/>
          <w:szCs w:val="24"/>
          <w:shd w:val="clear" w:color="auto" w:fill="FFFFFF"/>
        </w:rPr>
        <w:t>, em suas rotinas diárias, organizando a operação da cozinha escolar de maneira adequada. Além de evitar desperdício de alimento, conservar os produtos não perecíveis que compõem o cardápio da merenda </w:t>
      </w:r>
      <w:r w:rsidRPr="00DF0466">
        <w:rPr>
          <w:sz w:val="24"/>
          <w:szCs w:val="24"/>
        </w:rPr>
        <w:t>escolar</w:t>
      </w:r>
      <w:r w:rsidRPr="00DF0466">
        <w:rPr>
          <w:sz w:val="24"/>
          <w:szCs w:val="24"/>
          <w:shd w:val="clear" w:color="auto" w:fill="FFFFFF"/>
        </w:rPr>
        <w:t xml:space="preserve">, bem como manter a qualidade desses produtos, proporcionando a confecção das refeições, para que o cardápio seja cumprido. </w:t>
      </w:r>
    </w:p>
    <w:p w14:paraId="3E0323E1" w14:textId="77777777" w:rsidR="00161EC6" w:rsidRPr="00161EC6" w:rsidRDefault="00CA66C7" w:rsidP="00161EC6">
      <w:pPr>
        <w:pStyle w:val="PargrafodaLista"/>
        <w:numPr>
          <w:ilvl w:val="2"/>
          <w:numId w:val="11"/>
        </w:numPr>
        <w:tabs>
          <w:tab w:val="left" w:pos="1666"/>
        </w:tabs>
        <w:spacing w:before="28" w:line="268" w:lineRule="auto"/>
        <w:ind w:left="426" w:right="476" w:firstLine="0"/>
        <w:jc w:val="both"/>
        <w:rPr>
          <w:sz w:val="24"/>
          <w:szCs w:val="24"/>
          <w:lang w:val="pt-BR"/>
        </w:rPr>
      </w:pPr>
      <w:r w:rsidRPr="009868AC">
        <w:rPr>
          <w:rFonts w:eastAsia="Times New Roman"/>
          <w:sz w:val="24"/>
          <w:szCs w:val="24"/>
          <w:lang w:val="pt-BR"/>
        </w:rPr>
        <w:t>A compra de bebê conforto, é essencial, no tocante a locomoção dos alunos com segurança, para as creches da rede municipal de Belo Jardim, bem como é fundamental a obtenção de ventiladores e ar-condicionado para assegurar o conforto térmico dos alunos.</w:t>
      </w:r>
    </w:p>
    <w:p w14:paraId="739EC771" w14:textId="6A32E835" w:rsidR="006D04D6" w:rsidRPr="00161EC6" w:rsidRDefault="00161EC6" w:rsidP="00161EC6">
      <w:pPr>
        <w:pStyle w:val="PargrafodaLista"/>
        <w:numPr>
          <w:ilvl w:val="2"/>
          <w:numId w:val="11"/>
        </w:numPr>
        <w:tabs>
          <w:tab w:val="left" w:pos="1666"/>
        </w:tabs>
        <w:spacing w:before="28" w:line="268" w:lineRule="auto"/>
        <w:ind w:left="426" w:right="476" w:firstLine="0"/>
        <w:jc w:val="both"/>
        <w:rPr>
          <w:sz w:val="24"/>
          <w:szCs w:val="24"/>
          <w:lang w:val="pt-BR"/>
        </w:rPr>
      </w:pPr>
      <w:r w:rsidRPr="00161EC6">
        <w:rPr>
          <w:sz w:val="24"/>
          <w:szCs w:val="24"/>
          <w:lang w:val="pt-BR"/>
        </w:rPr>
        <w:t xml:space="preserve">O tatame é capaz de absorver impactos, protegendo os alunos de impactos, durante as quedas, sendo firme, a pisada durante as movimentações. Ele melhora a aderência, fazendo com que seja possível treinar com mais firmeza e segurança, se for para cair, que seja pela qualidade do golpe de seu adversário e não pelo fato de que o chão estava úmido por conta do suor. </w:t>
      </w:r>
    </w:p>
    <w:p w14:paraId="30D56A16" w14:textId="77777777" w:rsidR="00161EC6" w:rsidRPr="00161EC6" w:rsidRDefault="00161EC6" w:rsidP="00161EC6">
      <w:pPr>
        <w:pStyle w:val="PargrafodaLista"/>
        <w:tabs>
          <w:tab w:val="left" w:pos="1666"/>
        </w:tabs>
        <w:spacing w:before="28" w:line="268" w:lineRule="auto"/>
        <w:ind w:left="1430" w:right="476"/>
        <w:jc w:val="both"/>
        <w:rPr>
          <w:rFonts w:eastAsia="Times New Roman"/>
          <w:sz w:val="24"/>
          <w:szCs w:val="24"/>
          <w:highlight w:val="yellow"/>
          <w:lang w:val="pt-BR"/>
        </w:rPr>
      </w:pPr>
    </w:p>
    <w:p w14:paraId="494144EF" w14:textId="01013DF6" w:rsidR="006B64D2" w:rsidRPr="007A380C" w:rsidRDefault="006B64D2" w:rsidP="00C176C2">
      <w:pPr>
        <w:pStyle w:val="PargrafodaLista"/>
        <w:numPr>
          <w:ilvl w:val="0"/>
          <w:numId w:val="11"/>
        </w:numPr>
        <w:tabs>
          <w:tab w:val="left" w:pos="1666"/>
        </w:tabs>
        <w:spacing w:before="28" w:line="268" w:lineRule="auto"/>
        <w:ind w:right="476" w:firstLine="66"/>
        <w:jc w:val="both"/>
        <w:rPr>
          <w:rFonts w:eastAsia="Times New Roman"/>
          <w:b/>
          <w:bCs/>
          <w:sz w:val="24"/>
          <w:szCs w:val="24"/>
          <w:lang w:val="pt-BR"/>
        </w:rPr>
      </w:pPr>
      <w:r w:rsidRPr="007A380C">
        <w:rPr>
          <w:rFonts w:eastAsia="Times New Roman"/>
          <w:b/>
          <w:bCs/>
          <w:sz w:val="24"/>
          <w:szCs w:val="24"/>
          <w:lang w:val="pt-BR"/>
        </w:rPr>
        <w:t>Plano de Contatação Anual</w:t>
      </w:r>
      <w:r w:rsidR="00FF1CD5" w:rsidRPr="007A380C">
        <w:rPr>
          <w:rFonts w:eastAsia="Times New Roman"/>
          <w:b/>
          <w:bCs/>
          <w:sz w:val="24"/>
          <w:szCs w:val="24"/>
          <w:lang w:val="pt-BR"/>
        </w:rPr>
        <w:t>:</w:t>
      </w:r>
    </w:p>
    <w:p w14:paraId="76CEAD49" w14:textId="77777777" w:rsidR="00FF1CD5" w:rsidRPr="007A380C" w:rsidRDefault="00FF1CD5" w:rsidP="00C176C2">
      <w:pPr>
        <w:pStyle w:val="PargrafodaLista"/>
        <w:tabs>
          <w:tab w:val="left" w:pos="1666"/>
        </w:tabs>
        <w:spacing w:before="28" w:line="268" w:lineRule="auto"/>
        <w:ind w:left="426" w:right="476"/>
        <w:jc w:val="both"/>
        <w:rPr>
          <w:sz w:val="24"/>
          <w:szCs w:val="24"/>
          <w:lang w:val="pt-BR"/>
        </w:rPr>
      </w:pPr>
    </w:p>
    <w:p w14:paraId="70FBA54C" w14:textId="50BC9C4D" w:rsidR="00FF1CD5" w:rsidRPr="007A380C" w:rsidRDefault="00FF1CD5" w:rsidP="00C176C2">
      <w:pPr>
        <w:pStyle w:val="PargrafodaLista"/>
        <w:tabs>
          <w:tab w:val="left" w:pos="1666"/>
        </w:tabs>
        <w:spacing w:before="28" w:line="268" w:lineRule="auto"/>
        <w:ind w:left="426" w:right="476"/>
        <w:jc w:val="both"/>
        <w:rPr>
          <w:sz w:val="24"/>
          <w:szCs w:val="24"/>
          <w:lang w:val="pt-BR"/>
        </w:rPr>
      </w:pPr>
      <w:r w:rsidRPr="007A380C">
        <w:rPr>
          <w:sz w:val="24"/>
          <w:szCs w:val="24"/>
          <w:lang w:val="pt-BR"/>
        </w:rPr>
        <w:t>4.1. A presente contratação está prevista no plano de contratação anual da Prefeitura Municipal de Belo Jardim-PE.</w:t>
      </w:r>
    </w:p>
    <w:p w14:paraId="642C1353" w14:textId="2AB7F026" w:rsidR="00F873C6" w:rsidRPr="00836B50" w:rsidRDefault="00F873C6" w:rsidP="00C61F71">
      <w:pPr>
        <w:pStyle w:val="Corpodetexto"/>
        <w:spacing w:before="10"/>
        <w:ind w:right="476"/>
        <w:jc w:val="both"/>
        <w:rPr>
          <w:rFonts w:eastAsia="Times New Roman"/>
          <w:color w:val="FF0000"/>
          <w:sz w:val="24"/>
          <w:szCs w:val="24"/>
          <w:lang w:val="pt-BR"/>
        </w:rPr>
      </w:pPr>
    </w:p>
    <w:p w14:paraId="6D84A503" w14:textId="77777777" w:rsidR="006D04D6" w:rsidRPr="00836B50" w:rsidRDefault="006D04D6" w:rsidP="00C176C2">
      <w:pPr>
        <w:pStyle w:val="Corpodetexto"/>
        <w:spacing w:before="10"/>
        <w:ind w:left="426" w:right="476"/>
        <w:jc w:val="both"/>
        <w:rPr>
          <w:rFonts w:eastAsia="Times New Roman"/>
          <w:color w:val="FF0000"/>
          <w:sz w:val="24"/>
          <w:szCs w:val="24"/>
          <w:lang w:val="pt-BR"/>
        </w:rPr>
      </w:pPr>
    </w:p>
    <w:p w14:paraId="642C1354"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3" w:name="3._Área_requisitante"/>
      <w:bookmarkEnd w:id="3"/>
      <w:r w:rsidRPr="00836B50">
        <w:rPr>
          <w:rFonts w:ascii="Arial" w:hAnsi="Arial" w:cs="Arial"/>
          <w:sz w:val="24"/>
          <w:szCs w:val="24"/>
          <w:lang w:val="pt-BR"/>
        </w:rPr>
        <w:t>Área</w:t>
      </w:r>
      <w:r w:rsidRPr="00836B50">
        <w:rPr>
          <w:rFonts w:ascii="Arial" w:hAnsi="Arial" w:cs="Arial"/>
          <w:spacing w:val="-16"/>
          <w:sz w:val="24"/>
          <w:szCs w:val="24"/>
          <w:lang w:val="pt-BR"/>
        </w:rPr>
        <w:t xml:space="preserve"> </w:t>
      </w:r>
      <w:r w:rsidRPr="00836B50">
        <w:rPr>
          <w:rFonts w:ascii="Arial" w:hAnsi="Arial" w:cs="Arial"/>
          <w:sz w:val="24"/>
          <w:szCs w:val="24"/>
          <w:lang w:val="pt-BR"/>
        </w:rPr>
        <w:t>requisitante</w:t>
      </w:r>
    </w:p>
    <w:p w14:paraId="642C1355" w14:textId="01891144" w:rsidR="00F873C6" w:rsidRPr="00836B50" w:rsidRDefault="00F873C6" w:rsidP="00C176C2">
      <w:pPr>
        <w:pStyle w:val="Corpodetexto"/>
        <w:spacing w:before="2"/>
        <w:ind w:left="426" w:right="476"/>
        <w:jc w:val="both"/>
        <w:rPr>
          <w:rFonts w:eastAsia="Times New Roman"/>
          <w:lang w:val="pt-BR"/>
        </w:rPr>
      </w:pPr>
    </w:p>
    <w:p w14:paraId="33B3E26D" w14:textId="6CFA999B" w:rsidR="00F873C6" w:rsidRPr="007A380C" w:rsidRDefault="00FF1CD5" w:rsidP="00C176C2">
      <w:pPr>
        <w:tabs>
          <w:tab w:val="left" w:pos="4842"/>
        </w:tabs>
        <w:spacing w:before="54"/>
        <w:ind w:left="426" w:right="476"/>
        <w:jc w:val="both"/>
        <w:rPr>
          <w:rFonts w:eastAsia="Times New Roman"/>
          <w:sz w:val="24"/>
          <w:szCs w:val="24"/>
          <w:lang w:val="pt-BR"/>
        </w:rPr>
      </w:pPr>
      <w:r w:rsidRPr="00836B50">
        <w:rPr>
          <w:rFonts w:eastAsia="Times New Roman"/>
          <w:sz w:val="24"/>
          <w:szCs w:val="24"/>
          <w:lang w:val="pt-BR"/>
        </w:rPr>
        <w:t xml:space="preserve">5.1 </w:t>
      </w:r>
      <w:r w:rsidR="00CB5E4B" w:rsidRPr="00836B50">
        <w:rPr>
          <w:rFonts w:eastAsia="Times New Roman"/>
          <w:sz w:val="24"/>
          <w:szCs w:val="24"/>
          <w:lang w:val="pt-BR"/>
        </w:rPr>
        <w:t xml:space="preserve">Secretaria de </w:t>
      </w:r>
      <w:r w:rsidR="00241492" w:rsidRPr="007A380C">
        <w:rPr>
          <w:rFonts w:eastAsia="Times New Roman"/>
          <w:sz w:val="24"/>
          <w:szCs w:val="24"/>
          <w:lang w:val="pt-BR"/>
        </w:rPr>
        <w:t>Educação, Esportes e Tecnologia.</w:t>
      </w:r>
    </w:p>
    <w:p w14:paraId="642C1359" w14:textId="3CF03931" w:rsidR="00F873C6" w:rsidRPr="00836B50" w:rsidRDefault="00F873C6" w:rsidP="00C176C2">
      <w:pPr>
        <w:pStyle w:val="Corpodetexto"/>
        <w:spacing w:before="11"/>
        <w:ind w:left="426" w:right="476"/>
        <w:jc w:val="both"/>
        <w:rPr>
          <w:rFonts w:eastAsia="Times New Roman"/>
          <w:sz w:val="24"/>
          <w:szCs w:val="24"/>
          <w:lang w:val="pt-BR"/>
        </w:rPr>
      </w:pPr>
    </w:p>
    <w:p w14:paraId="66CEE870" w14:textId="77777777" w:rsidR="006D04D6" w:rsidRPr="00836B50" w:rsidRDefault="006D04D6" w:rsidP="00C176C2">
      <w:pPr>
        <w:pStyle w:val="Corpodetexto"/>
        <w:spacing w:before="11"/>
        <w:ind w:left="426" w:right="476"/>
        <w:jc w:val="both"/>
        <w:rPr>
          <w:rFonts w:eastAsia="Times New Roman"/>
          <w:sz w:val="24"/>
          <w:szCs w:val="24"/>
          <w:lang w:val="pt-BR"/>
        </w:rPr>
      </w:pPr>
    </w:p>
    <w:p w14:paraId="642C135A"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4" w:name="4._Descrição_dos_Requisitos_da_Contrataç"/>
      <w:bookmarkEnd w:id="4"/>
      <w:r w:rsidRPr="00836B50">
        <w:rPr>
          <w:rFonts w:ascii="Arial" w:hAnsi="Arial" w:cs="Arial"/>
          <w:sz w:val="24"/>
          <w:szCs w:val="24"/>
          <w:lang w:val="pt-BR"/>
        </w:rPr>
        <w:t>Descrição</w:t>
      </w:r>
      <w:r w:rsidRPr="00836B50">
        <w:rPr>
          <w:rFonts w:ascii="Arial" w:hAnsi="Arial" w:cs="Arial"/>
          <w:spacing w:val="-9"/>
          <w:sz w:val="24"/>
          <w:szCs w:val="24"/>
          <w:lang w:val="pt-BR"/>
        </w:rPr>
        <w:t xml:space="preserve"> </w:t>
      </w:r>
      <w:r w:rsidRPr="00836B50">
        <w:rPr>
          <w:rFonts w:ascii="Arial" w:hAnsi="Arial" w:cs="Arial"/>
          <w:sz w:val="24"/>
          <w:szCs w:val="24"/>
          <w:lang w:val="pt-BR"/>
        </w:rPr>
        <w:t>dos</w:t>
      </w:r>
      <w:r w:rsidRPr="00836B50">
        <w:rPr>
          <w:rFonts w:ascii="Arial" w:hAnsi="Arial" w:cs="Arial"/>
          <w:spacing w:val="-9"/>
          <w:sz w:val="24"/>
          <w:szCs w:val="24"/>
          <w:lang w:val="pt-BR"/>
        </w:rPr>
        <w:t xml:space="preserve"> </w:t>
      </w:r>
      <w:r w:rsidRPr="00836B50">
        <w:rPr>
          <w:rFonts w:ascii="Arial" w:hAnsi="Arial" w:cs="Arial"/>
          <w:sz w:val="24"/>
          <w:szCs w:val="24"/>
          <w:lang w:val="pt-BR"/>
        </w:rPr>
        <w:t>Requisitos</w:t>
      </w:r>
      <w:r w:rsidRPr="00836B50">
        <w:rPr>
          <w:rFonts w:ascii="Arial" w:hAnsi="Arial" w:cs="Arial"/>
          <w:spacing w:val="-9"/>
          <w:sz w:val="24"/>
          <w:szCs w:val="24"/>
          <w:lang w:val="pt-BR"/>
        </w:rPr>
        <w:t xml:space="preserve"> </w:t>
      </w:r>
      <w:r w:rsidRPr="00836B50">
        <w:rPr>
          <w:rFonts w:ascii="Arial" w:hAnsi="Arial" w:cs="Arial"/>
          <w:sz w:val="24"/>
          <w:szCs w:val="24"/>
          <w:lang w:val="pt-BR"/>
        </w:rPr>
        <w:t>da</w:t>
      </w:r>
      <w:r w:rsidRPr="00836B50">
        <w:rPr>
          <w:rFonts w:ascii="Arial" w:hAnsi="Arial" w:cs="Arial"/>
          <w:spacing w:val="-8"/>
          <w:sz w:val="24"/>
          <w:szCs w:val="24"/>
          <w:lang w:val="pt-BR"/>
        </w:rPr>
        <w:t xml:space="preserve"> </w:t>
      </w:r>
      <w:r w:rsidRPr="00836B50">
        <w:rPr>
          <w:rFonts w:ascii="Arial" w:hAnsi="Arial" w:cs="Arial"/>
          <w:sz w:val="24"/>
          <w:szCs w:val="24"/>
          <w:lang w:val="pt-BR"/>
        </w:rPr>
        <w:t>Contratação</w:t>
      </w:r>
    </w:p>
    <w:p w14:paraId="642C135B" w14:textId="2F4D0A59" w:rsidR="00F873C6" w:rsidRPr="00125ABC" w:rsidRDefault="00CB5E4B" w:rsidP="00C176C2">
      <w:pPr>
        <w:pStyle w:val="PargrafodaLista"/>
        <w:numPr>
          <w:ilvl w:val="1"/>
          <w:numId w:val="11"/>
        </w:numPr>
        <w:tabs>
          <w:tab w:val="left" w:pos="911"/>
        </w:tabs>
        <w:spacing w:before="237" w:line="268" w:lineRule="auto"/>
        <w:ind w:left="426" w:right="476" w:firstLine="0"/>
        <w:jc w:val="both"/>
        <w:rPr>
          <w:sz w:val="24"/>
          <w:szCs w:val="24"/>
          <w:lang w:val="pt-BR"/>
        </w:rPr>
      </w:pPr>
      <w:r w:rsidRPr="00836B50">
        <w:rPr>
          <w:rFonts w:eastAsia="Times New Roman"/>
          <w:sz w:val="24"/>
          <w:szCs w:val="24"/>
          <w:lang w:val="pt-BR"/>
        </w:rPr>
        <w:t xml:space="preserve">Os itens a serem licitados estão </w:t>
      </w:r>
      <w:r w:rsidRPr="00125ABC">
        <w:rPr>
          <w:rFonts w:eastAsia="Times New Roman"/>
          <w:sz w:val="24"/>
          <w:szCs w:val="24"/>
          <w:lang w:val="pt-BR"/>
        </w:rPr>
        <w:t xml:space="preserve">discriminados inicialmente no </w:t>
      </w:r>
      <w:r w:rsidR="000C1E34" w:rsidRPr="00125ABC">
        <w:rPr>
          <w:rFonts w:eastAsia="Times New Roman"/>
          <w:sz w:val="24"/>
          <w:szCs w:val="24"/>
          <w:lang w:val="pt-BR"/>
        </w:rPr>
        <w:t>Documento Oficial de Demanda</w:t>
      </w:r>
      <w:r w:rsidRPr="00125ABC">
        <w:rPr>
          <w:rFonts w:eastAsia="Times New Roman"/>
          <w:sz w:val="24"/>
          <w:szCs w:val="24"/>
          <w:lang w:val="pt-BR"/>
        </w:rPr>
        <w:t xml:space="preserve"> e detalhado</w:t>
      </w:r>
      <w:r w:rsidRPr="00125ABC">
        <w:rPr>
          <w:rFonts w:eastAsia="Times New Roman"/>
          <w:spacing w:val="-1"/>
          <w:sz w:val="24"/>
          <w:szCs w:val="24"/>
          <w:lang w:val="pt-BR"/>
        </w:rPr>
        <w:t xml:space="preserve"> </w:t>
      </w:r>
      <w:r w:rsidR="00FF1CD5" w:rsidRPr="00125ABC">
        <w:rPr>
          <w:rFonts w:eastAsia="Times New Roman"/>
          <w:sz w:val="24"/>
          <w:szCs w:val="24"/>
          <w:lang w:val="pt-BR"/>
        </w:rPr>
        <w:t>no item 9</w:t>
      </w:r>
      <w:r w:rsidRPr="00125ABC">
        <w:rPr>
          <w:rFonts w:eastAsia="Times New Roman"/>
          <w:sz w:val="24"/>
          <w:szCs w:val="24"/>
          <w:lang w:val="pt-BR"/>
        </w:rPr>
        <w:t>.</w:t>
      </w:r>
    </w:p>
    <w:p w14:paraId="3E8EEFF8" w14:textId="77777777" w:rsidR="00FF1CD5" w:rsidRPr="00836B50" w:rsidRDefault="00FF1CD5" w:rsidP="00C176C2">
      <w:pPr>
        <w:pStyle w:val="PargrafodaLista"/>
        <w:tabs>
          <w:tab w:val="left" w:pos="911"/>
        </w:tabs>
        <w:spacing w:before="237" w:line="268" w:lineRule="auto"/>
        <w:ind w:left="426" w:right="476"/>
        <w:jc w:val="both"/>
        <w:rPr>
          <w:sz w:val="24"/>
          <w:szCs w:val="24"/>
          <w:lang w:val="pt-BR"/>
        </w:rPr>
      </w:pPr>
    </w:p>
    <w:p w14:paraId="642C135E" w14:textId="161D909E" w:rsidR="00F873C6" w:rsidRPr="00836B50" w:rsidRDefault="00CB5E4B" w:rsidP="00C176C2">
      <w:pPr>
        <w:pStyle w:val="PargrafodaLista"/>
        <w:numPr>
          <w:ilvl w:val="1"/>
          <w:numId w:val="11"/>
        </w:numPr>
        <w:tabs>
          <w:tab w:val="left" w:pos="907"/>
        </w:tabs>
        <w:spacing w:before="5" w:line="268" w:lineRule="auto"/>
        <w:ind w:left="426" w:right="476" w:firstLine="0"/>
        <w:jc w:val="both"/>
        <w:rPr>
          <w:sz w:val="24"/>
          <w:szCs w:val="24"/>
          <w:lang w:val="pt-BR"/>
        </w:rPr>
      </w:pPr>
      <w:r w:rsidRPr="00836B50">
        <w:rPr>
          <w:rFonts w:eastAsia="Times New Roman"/>
          <w:sz w:val="24"/>
          <w:szCs w:val="24"/>
          <w:lang w:val="pt-BR"/>
        </w:rPr>
        <w:t>As especificações dos itens são as consideradas mínimas e qualquer referência a marcas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modelos</w:t>
      </w:r>
      <w:r w:rsidRPr="00836B50">
        <w:rPr>
          <w:rFonts w:eastAsia="Times New Roman"/>
          <w:spacing w:val="1"/>
          <w:sz w:val="24"/>
          <w:szCs w:val="24"/>
          <w:lang w:val="pt-BR"/>
        </w:rPr>
        <w:t xml:space="preserve"> </w:t>
      </w:r>
      <w:r w:rsidRPr="00836B50">
        <w:rPr>
          <w:rFonts w:eastAsia="Times New Roman"/>
          <w:sz w:val="24"/>
          <w:szCs w:val="24"/>
          <w:lang w:val="pt-BR"/>
        </w:rPr>
        <w:t>são</w:t>
      </w:r>
      <w:r w:rsidRPr="00836B50">
        <w:rPr>
          <w:rFonts w:eastAsia="Times New Roman"/>
          <w:spacing w:val="1"/>
          <w:sz w:val="24"/>
          <w:szCs w:val="24"/>
          <w:lang w:val="pt-BR"/>
        </w:rPr>
        <w:t xml:space="preserve"> </w:t>
      </w:r>
      <w:r w:rsidRPr="00836B50">
        <w:rPr>
          <w:rFonts w:eastAsia="Times New Roman"/>
          <w:sz w:val="24"/>
          <w:szCs w:val="24"/>
          <w:lang w:val="pt-BR"/>
        </w:rPr>
        <w:t>meramente</w:t>
      </w:r>
      <w:r w:rsidRPr="00836B50">
        <w:rPr>
          <w:rFonts w:eastAsia="Times New Roman"/>
          <w:spacing w:val="1"/>
          <w:sz w:val="24"/>
          <w:szCs w:val="24"/>
          <w:lang w:val="pt-BR"/>
        </w:rPr>
        <w:t xml:space="preserve"> </w:t>
      </w:r>
      <w:r w:rsidRPr="00836B50">
        <w:rPr>
          <w:rFonts w:eastAsia="Times New Roman"/>
          <w:sz w:val="24"/>
          <w:szCs w:val="24"/>
          <w:lang w:val="pt-BR"/>
        </w:rPr>
        <w:t>referenciais,</w:t>
      </w:r>
      <w:r w:rsidRPr="00836B50">
        <w:rPr>
          <w:rFonts w:eastAsia="Times New Roman"/>
          <w:spacing w:val="1"/>
          <w:sz w:val="24"/>
          <w:szCs w:val="24"/>
          <w:lang w:val="pt-BR"/>
        </w:rPr>
        <w:t xml:space="preserve"> </w:t>
      </w:r>
      <w:r w:rsidRPr="00836B50">
        <w:rPr>
          <w:rFonts w:eastAsia="Times New Roman"/>
          <w:sz w:val="24"/>
          <w:szCs w:val="24"/>
          <w:lang w:val="pt-BR"/>
        </w:rPr>
        <w:t>podendo</w:t>
      </w:r>
      <w:r w:rsidRPr="00836B50">
        <w:rPr>
          <w:rFonts w:eastAsia="Times New Roman"/>
          <w:spacing w:val="1"/>
          <w:sz w:val="24"/>
          <w:szCs w:val="24"/>
          <w:lang w:val="pt-BR"/>
        </w:rPr>
        <w:t xml:space="preserve"> </w:t>
      </w:r>
      <w:r w:rsidRPr="00836B50">
        <w:rPr>
          <w:rFonts w:eastAsia="Times New Roman"/>
          <w:sz w:val="24"/>
          <w:szCs w:val="24"/>
          <w:lang w:val="pt-BR"/>
        </w:rPr>
        <w:t>ser</w:t>
      </w:r>
      <w:r w:rsidRPr="00836B50">
        <w:rPr>
          <w:rFonts w:eastAsia="Times New Roman"/>
          <w:spacing w:val="1"/>
          <w:sz w:val="24"/>
          <w:szCs w:val="24"/>
          <w:lang w:val="pt-BR"/>
        </w:rPr>
        <w:t xml:space="preserve"> </w:t>
      </w:r>
      <w:r w:rsidRPr="00836B50">
        <w:rPr>
          <w:rFonts w:eastAsia="Times New Roman"/>
          <w:sz w:val="24"/>
          <w:szCs w:val="24"/>
          <w:lang w:val="pt-BR"/>
        </w:rPr>
        <w:t>aceitos</w:t>
      </w:r>
      <w:r w:rsidRPr="00836B50">
        <w:rPr>
          <w:rFonts w:eastAsia="Times New Roman"/>
          <w:spacing w:val="1"/>
          <w:sz w:val="24"/>
          <w:szCs w:val="24"/>
          <w:lang w:val="pt-BR"/>
        </w:rPr>
        <w:t xml:space="preserve"> </w:t>
      </w:r>
      <w:r w:rsidRPr="00836B50">
        <w:rPr>
          <w:rFonts w:eastAsia="Times New Roman"/>
          <w:sz w:val="24"/>
          <w:szCs w:val="24"/>
          <w:lang w:val="pt-BR"/>
        </w:rPr>
        <w:t>produtos</w:t>
      </w:r>
      <w:r w:rsidRPr="00836B50">
        <w:rPr>
          <w:rFonts w:eastAsia="Times New Roman"/>
          <w:spacing w:val="1"/>
          <w:sz w:val="24"/>
          <w:szCs w:val="24"/>
          <w:lang w:val="pt-BR"/>
        </w:rPr>
        <w:t xml:space="preserve"> </w:t>
      </w:r>
      <w:r w:rsidRPr="00836B50">
        <w:rPr>
          <w:rFonts w:eastAsia="Times New Roman"/>
          <w:sz w:val="24"/>
          <w:szCs w:val="24"/>
          <w:lang w:val="pt-BR"/>
        </w:rPr>
        <w:t>superiores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similares</w:t>
      </w:r>
      <w:r w:rsidRPr="00836B50">
        <w:rPr>
          <w:rFonts w:eastAsia="Times New Roman"/>
          <w:spacing w:val="1"/>
          <w:sz w:val="24"/>
          <w:szCs w:val="24"/>
          <w:lang w:val="pt-BR"/>
        </w:rPr>
        <w:t xml:space="preserve"> </w:t>
      </w:r>
      <w:r w:rsidRPr="00836B50">
        <w:rPr>
          <w:rFonts w:eastAsia="Times New Roman"/>
          <w:sz w:val="24"/>
          <w:szCs w:val="24"/>
          <w:lang w:val="pt-BR"/>
        </w:rPr>
        <w:t>aos</w:t>
      </w:r>
      <w:r w:rsidRPr="00836B50">
        <w:rPr>
          <w:rFonts w:eastAsia="Times New Roman"/>
          <w:spacing w:val="1"/>
          <w:sz w:val="24"/>
          <w:szCs w:val="24"/>
          <w:lang w:val="pt-BR"/>
        </w:rPr>
        <w:t xml:space="preserve"> </w:t>
      </w:r>
      <w:r w:rsidRPr="00836B50">
        <w:rPr>
          <w:rFonts w:eastAsia="Times New Roman"/>
          <w:sz w:val="24"/>
          <w:szCs w:val="24"/>
          <w:lang w:val="pt-BR"/>
        </w:rPr>
        <w:t>especificados,</w:t>
      </w:r>
      <w:r w:rsidRPr="00836B50">
        <w:rPr>
          <w:rFonts w:eastAsia="Times New Roman"/>
          <w:spacing w:val="1"/>
          <w:sz w:val="24"/>
          <w:szCs w:val="24"/>
          <w:lang w:val="pt-BR"/>
        </w:rPr>
        <w:t xml:space="preserve"> </w:t>
      </w:r>
      <w:r w:rsidRPr="00836B50">
        <w:rPr>
          <w:rFonts w:eastAsia="Times New Roman"/>
          <w:sz w:val="24"/>
          <w:szCs w:val="24"/>
          <w:lang w:val="pt-BR"/>
        </w:rPr>
        <w:t>contanto</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as</w:t>
      </w:r>
      <w:r w:rsidRPr="00836B50">
        <w:rPr>
          <w:rFonts w:eastAsia="Times New Roman"/>
          <w:spacing w:val="1"/>
          <w:sz w:val="24"/>
          <w:szCs w:val="24"/>
          <w:lang w:val="pt-BR"/>
        </w:rPr>
        <w:t xml:space="preserve"> </w:t>
      </w:r>
      <w:r w:rsidRPr="00836B50">
        <w:rPr>
          <w:rFonts w:eastAsia="Times New Roman"/>
          <w:sz w:val="24"/>
          <w:szCs w:val="24"/>
          <w:lang w:val="pt-BR"/>
        </w:rPr>
        <w:t>características</w:t>
      </w:r>
      <w:r w:rsidRPr="00836B50">
        <w:rPr>
          <w:rFonts w:eastAsia="Times New Roman"/>
          <w:spacing w:val="1"/>
          <w:sz w:val="24"/>
          <w:szCs w:val="24"/>
          <w:lang w:val="pt-BR"/>
        </w:rPr>
        <w:t xml:space="preserve"> </w:t>
      </w:r>
      <w:r w:rsidRPr="00836B50">
        <w:rPr>
          <w:rFonts w:eastAsia="Times New Roman"/>
          <w:sz w:val="24"/>
          <w:szCs w:val="24"/>
          <w:lang w:val="pt-BR"/>
        </w:rPr>
        <w:t>mínimas</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57"/>
          <w:sz w:val="24"/>
          <w:szCs w:val="24"/>
          <w:lang w:val="pt-BR"/>
        </w:rPr>
        <w:t xml:space="preserve"> </w:t>
      </w:r>
      <w:r w:rsidRPr="00836B50">
        <w:rPr>
          <w:rFonts w:eastAsia="Times New Roman"/>
          <w:sz w:val="24"/>
          <w:szCs w:val="24"/>
          <w:lang w:val="pt-BR"/>
        </w:rPr>
        <w:t>desempenho. Também serão aceitos equipamentos com componentes em regime de OEM (</w:t>
      </w:r>
      <w:r w:rsidRPr="00836B50">
        <w:rPr>
          <w:rFonts w:eastAsia="Times New Roman"/>
          <w:i/>
          <w:iCs/>
          <w:sz w:val="24"/>
          <w:szCs w:val="24"/>
          <w:lang w:val="pt-BR"/>
        </w:rPr>
        <w:t>Original</w:t>
      </w:r>
      <w:r w:rsidRPr="00836B50">
        <w:rPr>
          <w:rFonts w:eastAsia="Times New Roman"/>
          <w:i/>
          <w:iCs/>
          <w:spacing w:val="-3"/>
          <w:sz w:val="24"/>
          <w:szCs w:val="24"/>
          <w:lang w:val="pt-BR"/>
        </w:rPr>
        <w:t xml:space="preserve"> </w:t>
      </w:r>
      <w:proofErr w:type="spellStart"/>
      <w:r w:rsidRPr="00836B50">
        <w:rPr>
          <w:rFonts w:eastAsia="Times New Roman"/>
          <w:i/>
          <w:iCs/>
          <w:sz w:val="24"/>
          <w:szCs w:val="24"/>
          <w:lang w:val="pt-BR"/>
        </w:rPr>
        <w:t>Equipment</w:t>
      </w:r>
      <w:proofErr w:type="spellEnd"/>
      <w:r w:rsidRPr="00836B50">
        <w:rPr>
          <w:rFonts w:eastAsia="Times New Roman"/>
          <w:i/>
          <w:iCs/>
          <w:spacing w:val="-3"/>
          <w:sz w:val="24"/>
          <w:szCs w:val="24"/>
          <w:lang w:val="pt-BR"/>
        </w:rPr>
        <w:t xml:space="preserve"> </w:t>
      </w:r>
      <w:proofErr w:type="spellStart"/>
      <w:r w:rsidRPr="00836B50">
        <w:rPr>
          <w:rFonts w:eastAsia="Times New Roman"/>
          <w:i/>
          <w:iCs/>
          <w:sz w:val="24"/>
          <w:szCs w:val="24"/>
          <w:lang w:val="pt-BR"/>
        </w:rPr>
        <w:t>Manufacturer</w:t>
      </w:r>
      <w:proofErr w:type="spellEnd"/>
      <w:r w:rsidRPr="00836B50">
        <w:rPr>
          <w:rFonts w:eastAsia="Times New Roman"/>
          <w:i/>
          <w:iCs/>
          <w:sz w:val="24"/>
          <w:szCs w:val="24"/>
          <w:lang w:val="pt-BR"/>
        </w:rPr>
        <w:t>,</w:t>
      </w:r>
      <w:r w:rsidRPr="00836B50">
        <w:rPr>
          <w:rFonts w:eastAsia="Times New Roman"/>
          <w:i/>
          <w:iCs/>
          <w:spacing w:val="-1"/>
          <w:sz w:val="24"/>
          <w:szCs w:val="24"/>
          <w:lang w:val="pt-BR"/>
        </w:rPr>
        <w:t xml:space="preserve"> </w:t>
      </w:r>
      <w:r w:rsidRPr="00836B50">
        <w:rPr>
          <w:rFonts w:eastAsia="Times New Roman"/>
          <w:i/>
          <w:iCs/>
          <w:sz w:val="24"/>
          <w:szCs w:val="24"/>
          <w:lang w:val="pt-BR"/>
        </w:rPr>
        <w:t>ou</w:t>
      </w:r>
      <w:r w:rsidRPr="00836B50">
        <w:rPr>
          <w:rFonts w:eastAsia="Times New Roman"/>
          <w:i/>
          <w:iCs/>
          <w:spacing w:val="-2"/>
          <w:sz w:val="24"/>
          <w:szCs w:val="24"/>
          <w:lang w:val="pt-BR"/>
        </w:rPr>
        <w:t xml:space="preserve"> </w:t>
      </w:r>
      <w:r w:rsidRPr="00836B50">
        <w:rPr>
          <w:rFonts w:eastAsia="Times New Roman"/>
          <w:i/>
          <w:iCs/>
          <w:sz w:val="24"/>
          <w:szCs w:val="24"/>
          <w:lang w:val="pt-BR"/>
        </w:rPr>
        <w:t>“Fabricante</w:t>
      </w:r>
      <w:r w:rsidRPr="00836B50">
        <w:rPr>
          <w:rFonts w:eastAsia="Times New Roman"/>
          <w:i/>
          <w:iCs/>
          <w:spacing w:val="-2"/>
          <w:sz w:val="24"/>
          <w:szCs w:val="24"/>
          <w:lang w:val="pt-BR"/>
        </w:rPr>
        <w:t xml:space="preserve"> </w:t>
      </w:r>
      <w:r w:rsidRPr="00836B50">
        <w:rPr>
          <w:rFonts w:eastAsia="Times New Roman"/>
          <w:i/>
          <w:iCs/>
          <w:sz w:val="24"/>
          <w:szCs w:val="24"/>
          <w:lang w:val="pt-BR"/>
        </w:rPr>
        <w:t>Original</w:t>
      </w:r>
      <w:r w:rsidRPr="00836B50">
        <w:rPr>
          <w:rFonts w:eastAsia="Times New Roman"/>
          <w:i/>
          <w:iCs/>
          <w:spacing w:val="-3"/>
          <w:sz w:val="24"/>
          <w:szCs w:val="24"/>
          <w:lang w:val="pt-BR"/>
        </w:rPr>
        <w:t xml:space="preserve"> </w:t>
      </w:r>
      <w:r w:rsidRPr="00836B50">
        <w:rPr>
          <w:rFonts w:eastAsia="Times New Roman"/>
          <w:i/>
          <w:iCs/>
          <w:sz w:val="24"/>
          <w:szCs w:val="24"/>
          <w:lang w:val="pt-BR"/>
        </w:rPr>
        <w:t>do</w:t>
      </w:r>
      <w:r w:rsidRPr="00836B50">
        <w:rPr>
          <w:rFonts w:eastAsia="Times New Roman"/>
          <w:i/>
          <w:iCs/>
          <w:spacing w:val="-1"/>
          <w:sz w:val="24"/>
          <w:szCs w:val="24"/>
          <w:lang w:val="pt-BR"/>
        </w:rPr>
        <w:t xml:space="preserve"> </w:t>
      </w:r>
      <w:r w:rsidRPr="00836B50">
        <w:rPr>
          <w:rFonts w:eastAsia="Times New Roman"/>
          <w:i/>
          <w:iCs/>
          <w:sz w:val="24"/>
          <w:szCs w:val="24"/>
          <w:lang w:val="pt-BR"/>
        </w:rPr>
        <w:t>Equipamento”</w:t>
      </w:r>
      <w:r w:rsidRPr="00836B50">
        <w:rPr>
          <w:rFonts w:eastAsia="Times New Roman"/>
          <w:sz w:val="24"/>
          <w:szCs w:val="24"/>
          <w:lang w:val="pt-BR"/>
        </w:rPr>
        <w:t>)</w:t>
      </w:r>
    </w:p>
    <w:p w14:paraId="221FEAFD" w14:textId="77777777" w:rsidR="00380381" w:rsidRPr="00836B50" w:rsidRDefault="00380381" w:rsidP="00C176C2">
      <w:pPr>
        <w:pStyle w:val="PargrafodaLista"/>
        <w:tabs>
          <w:tab w:val="left" w:pos="907"/>
        </w:tabs>
        <w:spacing w:before="5" w:line="268" w:lineRule="auto"/>
        <w:ind w:left="426" w:right="476"/>
        <w:jc w:val="both"/>
        <w:rPr>
          <w:rFonts w:eastAsia="Times New Roman"/>
          <w:sz w:val="24"/>
          <w:szCs w:val="24"/>
          <w:lang w:val="pt-BR"/>
        </w:rPr>
      </w:pPr>
    </w:p>
    <w:p w14:paraId="642C135F" w14:textId="2D563097" w:rsidR="00F873C6" w:rsidRPr="00836B50" w:rsidRDefault="00CB5E4B" w:rsidP="00C176C2">
      <w:pPr>
        <w:pStyle w:val="PargrafodaLista"/>
        <w:numPr>
          <w:ilvl w:val="1"/>
          <w:numId w:val="11"/>
        </w:numPr>
        <w:tabs>
          <w:tab w:val="left" w:pos="897"/>
        </w:tabs>
        <w:spacing w:before="90" w:line="268" w:lineRule="auto"/>
        <w:ind w:left="426" w:right="476" w:firstLine="0"/>
        <w:jc w:val="both"/>
        <w:rPr>
          <w:sz w:val="24"/>
          <w:szCs w:val="24"/>
          <w:lang w:val="pt-BR"/>
        </w:rPr>
      </w:pPr>
      <w:r w:rsidRPr="00836B50">
        <w:rPr>
          <w:rFonts w:eastAsia="Times New Roman"/>
          <w:sz w:val="24"/>
          <w:szCs w:val="24"/>
          <w:lang w:val="pt-BR"/>
        </w:rPr>
        <w:t>Seguindo o entendimento do TCU de que “</w:t>
      </w:r>
      <w:r w:rsidRPr="00836B50">
        <w:rPr>
          <w:rFonts w:eastAsia="Times New Roman"/>
          <w:i/>
          <w:iCs/>
          <w:sz w:val="24"/>
          <w:szCs w:val="24"/>
          <w:lang w:val="pt-BR"/>
        </w:rPr>
        <w:t>é admissível a flexibilização de critério de</w:t>
      </w:r>
      <w:r w:rsidRPr="00836B50">
        <w:rPr>
          <w:rFonts w:eastAsia="Times New Roman"/>
          <w:i/>
          <w:iCs/>
          <w:spacing w:val="1"/>
          <w:sz w:val="24"/>
          <w:szCs w:val="24"/>
          <w:lang w:val="pt-BR"/>
        </w:rPr>
        <w:t xml:space="preserve"> </w:t>
      </w:r>
      <w:r w:rsidRPr="00836B50">
        <w:rPr>
          <w:rFonts w:eastAsia="Times New Roman"/>
          <w:i/>
          <w:iCs/>
          <w:sz w:val="24"/>
          <w:szCs w:val="24"/>
          <w:lang w:val="pt-BR"/>
        </w:rPr>
        <w:t>julgamento da proposta, na hipótese em que o produto ofertado apresentar qualidade</w:t>
      </w:r>
      <w:r w:rsidRPr="00836B50">
        <w:rPr>
          <w:rFonts w:eastAsia="Times New Roman"/>
          <w:i/>
          <w:iCs/>
          <w:spacing w:val="1"/>
          <w:sz w:val="24"/>
          <w:szCs w:val="24"/>
          <w:lang w:val="pt-BR"/>
        </w:rPr>
        <w:t xml:space="preserve"> </w:t>
      </w:r>
      <w:r w:rsidRPr="00836B50">
        <w:rPr>
          <w:rFonts w:eastAsia="Times New Roman"/>
          <w:i/>
          <w:iCs/>
          <w:sz w:val="24"/>
          <w:szCs w:val="24"/>
          <w:lang w:val="pt-BR"/>
        </w:rPr>
        <w:t>superior à especificada no edital, não tiver havido prejuízo para a competitividade do</w:t>
      </w:r>
      <w:r w:rsidRPr="00836B50">
        <w:rPr>
          <w:rFonts w:eastAsia="Times New Roman"/>
          <w:i/>
          <w:iCs/>
          <w:spacing w:val="1"/>
          <w:sz w:val="24"/>
          <w:szCs w:val="24"/>
          <w:lang w:val="pt-BR"/>
        </w:rPr>
        <w:t xml:space="preserve"> </w:t>
      </w:r>
      <w:r w:rsidRPr="00836B50">
        <w:rPr>
          <w:rFonts w:eastAsia="Times New Roman"/>
          <w:i/>
          <w:iCs/>
          <w:sz w:val="24"/>
          <w:szCs w:val="24"/>
          <w:lang w:val="pt-BR"/>
        </w:rPr>
        <w:t>certame e o preço obtido revelar-se vantajoso para a administração</w:t>
      </w:r>
      <w:r w:rsidRPr="00836B50">
        <w:rPr>
          <w:rFonts w:eastAsia="Times New Roman"/>
          <w:sz w:val="24"/>
          <w:szCs w:val="24"/>
          <w:lang w:val="pt-BR"/>
        </w:rPr>
        <w:t>” (</w:t>
      </w:r>
      <w:r w:rsidRPr="00836B50">
        <w:rPr>
          <w:rFonts w:eastAsia="Times New Roman"/>
          <w:i/>
          <w:iCs/>
          <w:sz w:val="24"/>
          <w:szCs w:val="24"/>
          <w:lang w:val="pt-BR"/>
        </w:rPr>
        <w:t>Acórdão 394/2013-</w:t>
      </w:r>
      <w:r w:rsidRPr="00836B50">
        <w:rPr>
          <w:rFonts w:eastAsia="Times New Roman"/>
          <w:i/>
          <w:iCs/>
          <w:spacing w:val="1"/>
          <w:sz w:val="24"/>
          <w:szCs w:val="24"/>
          <w:lang w:val="pt-BR"/>
        </w:rPr>
        <w:t xml:space="preserve"> </w:t>
      </w:r>
      <w:r w:rsidRPr="00836B50">
        <w:rPr>
          <w:rFonts w:eastAsia="Times New Roman"/>
          <w:i/>
          <w:iCs/>
          <w:sz w:val="24"/>
          <w:szCs w:val="24"/>
          <w:lang w:val="pt-BR"/>
        </w:rPr>
        <w:t>Plenário,</w:t>
      </w:r>
      <w:r w:rsidRPr="00836B50">
        <w:rPr>
          <w:rFonts w:eastAsia="Times New Roman"/>
          <w:i/>
          <w:iCs/>
          <w:spacing w:val="1"/>
          <w:sz w:val="24"/>
          <w:szCs w:val="24"/>
          <w:lang w:val="pt-BR"/>
        </w:rPr>
        <w:t xml:space="preserve"> </w:t>
      </w:r>
      <w:r w:rsidRPr="00836B50">
        <w:rPr>
          <w:rFonts w:eastAsia="Times New Roman"/>
          <w:i/>
          <w:iCs/>
          <w:sz w:val="24"/>
          <w:szCs w:val="24"/>
          <w:lang w:val="pt-BR"/>
        </w:rPr>
        <w:t>TC</w:t>
      </w:r>
      <w:r w:rsidRPr="00836B50">
        <w:rPr>
          <w:rFonts w:eastAsia="Times New Roman"/>
          <w:i/>
          <w:iCs/>
          <w:spacing w:val="1"/>
          <w:sz w:val="24"/>
          <w:szCs w:val="24"/>
          <w:lang w:val="pt-BR"/>
        </w:rPr>
        <w:t xml:space="preserve"> </w:t>
      </w:r>
      <w:r w:rsidRPr="00836B50">
        <w:rPr>
          <w:rFonts w:eastAsia="Times New Roman"/>
          <w:i/>
          <w:iCs/>
          <w:sz w:val="24"/>
          <w:szCs w:val="24"/>
          <w:lang w:val="pt-BR"/>
        </w:rPr>
        <w:t>044.822/2012-0,</w:t>
      </w:r>
      <w:r w:rsidRPr="00836B50">
        <w:rPr>
          <w:rFonts w:eastAsia="Times New Roman"/>
          <w:i/>
          <w:iCs/>
          <w:spacing w:val="1"/>
          <w:sz w:val="24"/>
          <w:szCs w:val="24"/>
          <w:lang w:val="pt-BR"/>
        </w:rPr>
        <w:t xml:space="preserve"> </w:t>
      </w:r>
      <w:r w:rsidRPr="00836B50">
        <w:rPr>
          <w:rFonts w:eastAsia="Times New Roman"/>
          <w:i/>
          <w:iCs/>
          <w:sz w:val="24"/>
          <w:szCs w:val="24"/>
          <w:lang w:val="pt-BR"/>
        </w:rPr>
        <w:t>relator</w:t>
      </w:r>
      <w:r w:rsidRPr="00836B50">
        <w:rPr>
          <w:rFonts w:eastAsia="Times New Roman"/>
          <w:i/>
          <w:iCs/>
          <w:spacing w:val="1"/>
          <w:sz w:val="24"/>
          <w:szCs w:val="24"/>
          <w:lang w:val="pt-BR"/>
        </w:rPr>
        <w:t xml:space="preserve"> </w:t>
      </w:r>
      <w:r w:rsidRPr="00836B50">
        <w:rPr>
          <w:rFonts w:eastAsia="Times New Roman"/>
          <w:i/>
          <w:iCs/>
          <w:sz w:val="24"/>
          <w:szCs w:val="24"/>
          <w:lang w:val="pt-BR"/>
        </w:rPr>
        <w:t>Ministro</w:t>
      </w:r>
      <w:r w:rsidRPr="00836B50">
        <w:rPr>
          <w:rFonts w:eastAsia="Times New Roman"/>
          <w:i/>
          <w:iCs/>
          <w:spacing w:val="1"/>
          <w:sz w:val="24"/>
          <w:szCs w:val="24"/>
          <w:lang w:val="pt-BR"/>
        </w:rPr>
        <w:t xml:space="preserve"> </w:t>
      </w:r>
      <w:r w:rsidRPr="00836B50">
        <w:rPr>
          <w:rFonts w:eastAsia="Times New Roman"/>
          <w:i/>
          <w:iCs/>
          <w:sz w:val="24"/>
          <w:szCs w:val="24"/>
          <w:lang w:val="pt-BR"/>
        </w:rPr>
        <w:t>Raimundo</w:t>
      </w:r>
      <w:r w:rsidRPr="00836B50">
        <w:rPr>
          <w:rFonts w:eastAsia="Times New Roman"/>
          <w:i/>
          <w:iCs/>
          <w:spacing w:val="1"/>
          <w:sz w:val="24"/>
          <w:szCs w:val="24"/>
          <w:lang w:val="pt-BR"/>
        </w:rPr>
        <w:t xml:space="preserve"> </w:t>
      </w:r>
      <w:r w:rsidRPr="00836B50">
        <w:rPr>
          <w:rFonts w:eastAsia="Times New Roman"/>
          <w:i/>
          <w:iCs/>
          <w:sz w:val="24"/>
          <w:szCs w:val="24"/>
          <w:lang w:val="pt-BR"/>
        </w:rPr>
        <w:t>Carreiro,</w:t>
      </w:r>
      <w:r w:rsidRPr="00836B50">
        <w:rPr>
          <w:rFonts w:eastAsia="Times New Roman"/>
          <w:i/>
          <w:iCs/>
          <w:spacing w:val="1"/>
          <w:sz w:val="24"/>
          <w:szCs w:val="24"/>
          <w:lang w:val="pt-BR"/>
        </w:rPr>
        <w:t xml:space="preserve"> </w:t>
      </w:r>
      <w:r w:rsidRPr="00836B50">
        <w:rPr>
          <w:rFonts w:eastAsia="Times New Roman"/>
          <w:i/>
          <w:iCs/>
          <w:sz w:val="24"/>
          <w:szCs w:val="24"/>
          <w:lang w:val="pt-BR"/>
        </w:rPr>
        <w:t>6.3.2013</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se</w:t>
      </w:r>
      <w:r w:rsidRPr="00836B50">
        <w:rPr>
          <w:rFonts w:eastAsia="Times New Roman"/>
          <w:spacing w:val="60"/>
          <w:sz w:val="24"/>
          <w:szCs w:val="24"/>
          <w:lang w:val="pt-BR"/>
        </w:rPr>
        <w:t xml:space="preserve"> </w:t>
      </w:r>
      <w:r w:rsidRPr="00836B50">
        <w:rPr>
          <w:rFonts w:eastAsia="Times New Roman"/>
          <w:sz w:val="24"/>
          <w:szCs w:val="24"/>
          <w:lang w:val="pt-BR"/>
        </w:rPr>
        <w:t>o</w:t>
      </w:r>
      <w:r w:rsidRPr="00836B50">
        <w:rPr>
          <w:rFonts w:eastAsia="Times New Roman"/>
          <w:spacing w:val="1"/>
          <w:sz w:val="24"/>
          <w:szCs w:val="24"/>
          <w:lang w:val="pt-BR"/>
        </w:rPr>
        <w:t xml:space="preserve"> </w:t>
      </w:r>
      <w:r w:rsidRPr="00836B50">
        <w:rPr>
          <w:rFonts w:eastAsia="Times New Roman"/>
          <w:sz w:val="24"/>
          <w:szCs w:val="24"/>
          <w:lang w:val="pt-BR"/>
        </w:rPr>
        <w:t>produto ofertado atender os pressupostos elencados nesse Acórdão, ou seja, (a) o produto</w:t>
      </w:r>
      <w:r w:rsidRPr="00836B50">
        <w:rPr>
          <w:rFonts w:eastAsia="Times New Roman"/>
          <w:spacing w:val="1"/>
          <w:sz w:val="24"/>
          <w:szCs w:val="24"/>
          <w:lang w:val="pt-BR"/>
        </w:rPr>
        <w:t xml:space="preserve"> </w:t>
      </w:r>
      <w:r w:rsidRPr="00836B50">
        <w:rPr>
          <w:rFonts w:eastAsia="Times New Roman"/>
          <w:sz w:val="24"/>
          <w:szCs w:val="24"/>
          <w:lang w:val="pt-BR"/>
        </w:rPr>
        <w:t>ofertado é superior, (b) não haver prejuízo à competitividade e (c) o preço resultante for</w:t>
      </w:r>
      <w:r w:rsidRPr="00836B50">
        <w:rPr>
          <w:rFonts w:eastAsia="Times New Roman"/>
          <w:spacing w:val="1"/>
          <w:sz w:val="24"/>
          <w:szCs w:val="24"/>
          <w:lang w:val="pt-BR"/>
        </w:rPr>
        <w:t xml:space="preserve"> </w:t>
      </w:r>
      <w:r w:rsidRPr="00836B50">
        <w:rPr>
          <w:rFonts w:eastAsia="Times New Roman"/>
          <w:sz w:val="24"/>
          <w:szCs w:val="24"/>
          <w:lang w:val="pt-BR"/>
        </w:rPr>
        <w:t>vantajoso</w:t>
      </w:r>
      <w:r w:rsidRPr="00836B50">
        <w:rPr>
          <w:rFonts w:eastAsia="Times New Roman"/>
          <w:spacing w:val="-4"/>
          <w:sz w:val="24"/>
          <w:szCs w:val="24"/>
          <w:lang w:val="pt-BR"/>
        </w:rPr>
        <w:t xml:space="preserve"> </w:t>
      </w:r>
      <w:r w:rsidRPr="00836B50">
        <w:rPr>
          <w:rFonts w:eastAsia="Times New Roman"/>
          <w:sz w:val="24"/>
          <w:szCs w:val="24"/>
          <w:lang w:val="pt-BR"/>
        </w:rPr>
        <w:t>à</w:t>
      </w:r>
      <w:r w:rsidRPr="00836B50">
        <w:rPr>
          <w:rFonts w:eastAsia="Times New Roman"/>
          <w:spacing w:val="-4"/>
          <w:sz w:val="24"/>
          <w:szCs w:val="24"/>
          <w:lang w:val="pt-BR"/>
        </w:rPr>
        <w:t xml:space="preserve"> </w:t>
      </w:r>
      <w:r w:rsidRPr="00836B50">
        <w:rPr>
          <w:rFonts w:eastAsia="Times New Roman"/>
          <w:sz w:val="24"/>
          <w:szCs w:val="24"/>
          <w:lang w:val="pt-BR"/>
        </w:rPr>
        <w:t>Administração,</w:t>
      </w:r>
      <w:r w:rsidRPr="00836B50">
        <w:rPr>
          <w:rFonts w:eastAsia="Times New Roman"/>
          <w:spacing w:val="-4"/>
          <w:sz w:val="24"/>
          <w:szCs w:val="24"/>
          <w:lang w:val="pt-BR"/>
        </w:rPr>
        <w:t xml:space="preserve"> </w:t>
      </w:r>
      <w:r w:rsidRPr="00836B50">
        <w:rPr>
          <w:rFonts w:eastAsia="Times New Roman"/>
          <w:sz w:val="24"/>
          <w:szCs w:val="24"/>
          <w:lang w:val="pt-BR"/>
        </w:rPr>
        <w:t>comprovados</w:t>
      </w:r>
      <w:r w:rsidRPr="00836B50">
        <w:rPr>
          <w:rFonts w:eastAsia="Times New Roman"/>
          <w:spacing w:val="-4"/>
          <w:sz w:val="24"/>
          <w:szCs w:val="24"/>
          <w:lang w:val="pt-BR"/>
        </w:rPr>
        <w:t xml:space="preserve"> </w:t>
      </w:r>
      <w:r w:rsidRPr="00836B50">
        <w:rPr>
          <w:rFonts w:eastAsia="Times New Roman"/>
          <w:sz w:val="24"/>
          <w:szCs w:val="24"/>
          <w:lang w:val="pt-BR"/>
        </w:rPr>
        <w:t>por</w:t>
      </w:r>
      <w:r w:rsidRPr="00836B50">
        <w:rPr>
          <w:rFonts w:eastAsia="Times New Roman"/>
          <w:spacing w:val="-3"/>
          <w:sz w:val="24"/>
          <w:szCs w:val="24"/>
          <w:lang w:val="pt-BR"/>
        </w:rPr>
        <w:t xml:space="preserve"> </w:t>
      </w:r>
      <w:r w:rsidRPr="00836B50">
        <w:rPr>
          <w:rFonts w:eastAsia="Times New Roman"/>
          <w:sz w:val="24"/>
          <w:szCs w:val="24"/>
          <w:lang w:val="pt-BR"/>
        </w:rPr>
        <w:t>meio</w:t>
      </w:r>
      <w:r w:rsidRPr="00836B50">
        <w:rPr>
          <w:rFonts w:eastAsia="Times New Roman"/>
          <w:spacing w:val="-4"/>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diligências,</w:t>
      </w:r>
      <w:r w:rsidRPr="00836B50">
        <w:rPr>
          <w:rFonts w:eastAsia="Times New Roman"/>
          <w:spacing w:val="-4"/>
          <w:sz w:val="24"/>
          <w:szCs w:val="24"/>
          <w:lang w:val="pt-BR"/>
        </w:rPr>
        <w:t xml:space="preserve"> </w:t>
      </w:r>
      <w:r w:rsidRPr="00836B50">
        <w:rPr>
          <w:rFonts w:eastAsia="Times New Roman"/>
          <w:sz w:val="24"/>
          <w:szCs w:val="24"/>
          <w:lang w:val="pt-BR"/>
        </w:rPr>
        <w:t>estes</w:t>
      </w:r>
      <w:r w:rsidRPr="00836B50">
        <w:rPr>
          <w:rFonts w:eastAsia="Times New Roman"/>
          <w:spacing w:val="-4"/>
          <w:sz w:val="24"/>
          <w:szCs w:val="24"/>
          <w:lang w:val="pt-BR"/>
        </w:rPr>
        <w:t xml:space="preserve"> </w:t>
      </w:r>
      <w:r w:rsidRPr="00836B50">
        <w:rPr>
          <w:rFonts w:eastAsia="Times New Roman"/>
          <w:sz w:val="24"/>
          <w:szCs w:val="24"/>
          <w:lang w:val="pt-BR"/>
        </w:rPr>
        <w:t>poderão</w:t>
      </w:r>
      <w:r w:rsidRPr="00836B50">
        <w:rPr>
          <w:rFonts w:eastAsia="Times New Roman"/>
          <w:spacing w:val="-3"/>
          <w:sz w:val="24"/>
          <w:szCs w:val="24"/>
          <w:lang w:val="pt-BR"/>
        </w:rPr>
        <w:t xml:space="preserve"> </w:t>
      </w:r>
      <w:r w:rsidRPr="00836B50">
        <w:rPr>
          <w:rFonts w:eastAsia="Times New Roman"/>
          <w:sz w:val="24"/>
          <w:szCs w:val="24"/>
          <w:lang w:val="pt-BR"/>
        </w:rPr>
        <w:t>ser</w:t>
      </w:r>
      <w:r w:rsidRPr="00836B50">
        <w:rPr>
          <w:rFonts w:eastAsia="Times New Roman"/>
          <w:spacing w:val="-4"/>
          <w:sz w:val="24"/>
          <w:szCs w:val="24"/>
          <w:lang w:val="pt-BR"/>
        </w:rPr>
        <w:t xml:space="preserve"> </w:t>
      </w:r>
      <w:r w:rsidRPr="00836B50">
        <w:rPr>
          <w:rFonts w:eastAsia="Times New Roman"/>
          <w:sz w:val="24"/>
          <w:szCs w:val="24"/>
          <w:lang w:val="pt-BR"/>
        </w:rPr>
        <w:t>aceitos</w:t>
      </w:r>
      <w:r w:rsidR="006D04D6" w:rsidRPr="00836B50">
        <w:rPr>
          <w:rFonts w:eastAsia="Times New Roman"/>
          <w:sz w:val="24"/>
          <w:szCs w:val="24"/>
          <w:lang w:val="pt-BR"/>
        </w:rPr>
        <w:t>.</w:t>
      </w:r>
    </w:p>
    <w:p w14:paraId="642C1360" w14:textId="77777777" w:rsidR="00F873C6" w:rsidRPr="00836B50" w:rsidRDefault="00CB5E4B" w:rsidP="00C176C2">
      <w:pPr>
        <w:pStyle w:val="PargrafodaLista"/>
        <w:numPr>
          <w:ilvl w:val="1"/>
          <w:numId w:val="11"/>
        </w:numPr>
        <w:tabs>
          <w:tab w:val="left" w:pos="896"/>
        </w:tabs>
        <w:spacing w:before="201" w:line="268" w:lineRule="auto"/>
        <w:ind w:left="426" w:right="476" w:firstLine="0"/>
        <w:jc w:val="both"/>
        <w:rPr>
          <w:sz w:val="24"/>
          <w:szCs w:val="24"/>
          <w:lang w:val="pt-BR"/>
        </w:rPr>
      </w:pPr>
      <w:r w:rsidRPr="00836B50">
        <w:rPr>
          <w:rFonts w:eastAsia="Times New Roman"/>
          <w:sz w:val="24"/>
          <w:szCs w:val="24"/>
          <w:lang w:val="pt-BR"/>
        </w:rPr>
        <w:t>Os bens objeto da aquisição estão dentro da padronização seguida pelo órgão, conforme</w:t>
      </w:r>
      <w:r w:rsidRPr="00836B50">
        <w:rPr>
          <w:rFonts w:eastAsia="Times New Roman"/>
          <w:spacing w:val="1"/>
          <w:sz w:val="24"/>
          <w:szCs w:val="24"/>
          <w:lang w:val="pt-BR"/>
        </w:rPr>
        <w:t xml:space="preserve"> </w:t>
      </w:r>
      <w:r w:rsidRPr="00836B50">
        <w:rPr>
          <w:rFonts w:eastAsia="Times New Roman"/>
          <w:sz w:val="24"/>
          <w:szCs w:val="24"/>
          <w:lang w:val="pt-BR"/>
        </w:rPr>
        <w:t>especificações técnicas e requisitos de desempenho constantes do Catálogo Unificado de</w:t>
      </w:r>
      <w:r w:rsidRPr="00836B50">
        <w:rPr>
          <w:rFonts w:eastAsia="Times New Roman"/>
          <w:spacing w:val="1"/>
          <w:sz w:val="24"/>
          <w:szCs w:val="24"/>
          <w:lang w:val="pt-BR"/>
        </w:rPr>
        <w:t xml:space="preserve"> </w:t>
      </w:r>
      <w:r w:rsidRPr="00836B50">
        <w:rPr>
          <w:rFonts w:eastAsia="Times New Roman"/>
          <w:sz w:val="24"/>
          <w:szCs w:val="24"/>
          <w:lang w:val="pt-BR"/>
        </w:rPr>
        <w:t>Materiais</w:t>
      </w:r>
      <w:r w:rsidRPr="00836B50">
        <w:rPr>
          <w:rFonts w:eastAsia="Times New Roman"/>
          <w:spacing w:val="1"/>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CATMAT</w:t>
      </w:r>
      <w:r w:rsidRPr="00836B50">
        <w:rPr>
          <w:rFonts w:eastAsia="Times New Roman"/>
          <w:spacing w:val="1"/>
          <w:sz w:val="24"/>
          <w:szCs w:val="24"/>
          <w:lang w:val="pt-BR"/>
        </w:rPr>
        <w:t xml:space="preserve"> </w:t>
      </w:r>
      <w:r w:rsidRPr="00836B50">
        <w:rPr>
          <w:rFonts w:eastAsia="Times New Roman"/>
          <w:sz w:val="24"/>
          <w:szCs w:val="24"/>
          <w:lang w:val="pt-BR"/>
        </w:rPr>
        <w:t>do</w:t>
      </w:r>
      <w:r w:rsidRPr="00836B50">
        <w:rPr>
          <w:rFonts w:eastAsia="Times New Roman"/>
          <w:spacing w:val="1"/>
          <w:sz w:val="24"/>
          <w:szCs w:val="24"/>
          <w:lang w:val="pt-BR"/>
        </w:rPr>
        <w:t xml:space="preserve"> </w:t>
      </w:r>
      <w:r w:rsidRPr="00836B50">
        <w:rPr>
          <w:rFonts w:eastAsia="Times New Roman"/>
          <w:sz w:val="24"/>
          <w:szCs w:val="24"/>
          <w:lang w:val="pt-BR"/>
        </w:rPr>
        <w:t>Sistema</w:t>
      </w:r>
      <w:r w:rsidRPr="00836B50">
        <w:rPr>
          <w:rFonts w:eastAsia="Times New Roman"/>
          <w:spacing w:val="1"/>
          <w:sz w:val="24"/>
          <w:szCs w:val="24"/>
          <w:lang w:val="pt-BR"/>
        </w:rPr>
        <w:t xml:space="preserve"> </w:t>
      </w:r>
      <w:r w:rsidRPr="00836B50">
        <w:rPr>
          <w:rFonts w:eastAsia="Times New Roman"/>
          <w:sz w:val="24"/>
          <w:szCs w:val="24"/>
          <w:lang w:val="pt-BR"/>
        </w:rPr>
        <w:t>Integrado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Administração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Serviços</w:t>
      </w:r>
      <w:r w:rsidRPr="00836B50">
        <w:rPr>
          <w:rFonts w:eastAsia="Times New Roman"/>
          <w:spacing w:val="1"/>
          <w:sz w:val="24"/>
          <w:szCs w:val="24"/>
          <w:lang w:val="pt-BR"/>
        </w:rPr>
        <w:t xml:space="preserve"> </w:t>
      </w:r>
      <w:r w:rsidRPr="00836B50">
        <w:rPr>
          <w:rFonts w:eastAsia="Times New Roman"/>
          <w:sz w:val="24"/>
          <w:szCs w:val="24"/>
          <w:lang w:val="pt-BR"/>
        </w:rPr>
        <w:t>Gerais</w:t>
      </w:r>
      <w:r w:rsidRPr="00836B50">
        <w:rPr>
          <w:rFonts w:eastAsia="Times New Roman"/>
          <w:spacing w:val="60"/>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SIASG.</w:t>
      </w:r>
    </w:p>
    <w:p w14:paraId="642C1362" w14:textId="77777777" w:rsidR="00F873C6" w:rsidRPr="00836B50" w:rsidRDefault="00CB5E4B" w:rsidP="00C176C2">
      <w:pPr>
        <w:pStyle w:val="PargrafodaLista"/>
        <w:numPr>
          <w:ilvl w:val="1"/>
          <w:numId w:val="11"/>
        </w:numPr>
        <w:tabs>
          <w:tab w:val="left" w:pos="895"/>
        </w:tabs>
        <w:spacing w:before="202"/>
        <w:ind w:left="426" w:right="476" w:firstLine="0"/>
        <w:jc w:val="both"/>
        <w:rPr>
          <w:sz w:val="24"/>
          <w:szCs w:val="24"/>
          <w:lang w:val="pt-BR"/>
        </w:rPr>
      </w:pPr>
      <w:r w:rsidRPr="00836B50">
        <w:rPr>
          <w:rFonts w:eastAsia="Times New Roman"/>
          <w:sz w:val="24"/>
          <w:szCs w:val="24"/>
          <w:lang w:val="pt-BR"/>
        </w:rPr>
        <w:t>Critérios</w:t>
      </w:r>
      <w:r w:rsidRPr="00836B50">
        <w:rPr>
          <w:rFonts w:eastAsia="Times New Roman"/>
          <w:spacing w:val="-6"/>
          <w:sz w:val="24"/>
          <w:szCs w:val="24"/>
          <w:lang w:val="pt-BR"/>
        </w:rPr>
        <w:t xml:space="preserve"> </w:t>
      </w:r>
      <w:r w:rsidRPr="00836B50">
        <w:rPr>
          <w:rFonts w:eastAsia="Times New Roman"/>
          <w:sz w:val="24"/>
          <w:szCs w:val="24"/>
          <w:lang w:val="pt-BR"/>
        </w:rPr>
        <w:t>de</w:t>
      </w:r>
      <w:r w:rsidRPr="00836B50">
        <w:rPr>
          <w:rFonts w:eastAsia="Times New Roman"/>
          <w:spacing w:val="-5"/>
          <w:sz w:val="24"/>
          <w:szCs w:val="24"/>
          <w:lang w:val="pt-BR"/>
        </w:rPr>
        <w:t xml:space="preserve"> </w:t>
      </w:r>
      <w:r w:rsidRPr="00836B50">
        <w:rPr>
          <w:rFonts w:eastAsia="Times New Roman"/>
          <w:sz w:val="24"/>
          <w:szCs w:val="24"/>
          <w:lang w:val="pt-BR"/>
        </w:rPr>
        <w:t>sustentabilidade:</w:t>
      </w:r>
    </w:p>
    <w:p w14:paraId="642C1363" w14:textId="77777777" w:rsidR="00F873C6" w:rsidRPr="00836B50" w:rsidRDefault="00F873C6" w:rsidP="00C176C2">
      <w:pPr>
        <w:pStyle w:val="Corpodetexto"/>
        <w:spacing w:before="4"/>
        <w:ind w:left="426" w:right="476"/>
        <w:jc w:val="both"/>
        <w:rPr>
          <w:rFonts w:eastAsia="Times New Roman"/>
          <w:sz w:val="24"/>
          <w:szCs w:val="24"/>
          <w:lang w:val="pt-BR"/>
        </w:rPr>
      </w:pPr>
    </w:p>
    <w:p w14:paraId="642C1364" w14:textId="77777777" w:rsidR="00F873C6" w:rsidRPr="00836B50" w:rsidRDefault="00CB5E4B" w:rsidP="00C176C2">
      <w:pPr>
        <w:pStyle w:val="PargrafodaLista"/>
        <w:numPr>
          <w:ilvl w:val="2"/>
          <w:numId w:val="11"/>
        </w:numPr>
        <w:tabs>
          <w:tab w:val="left" w:pos="1757"/>
        </w:tabs>
        <w:spacing w:line="268" w:lineRule="auto"/>
        <w:ind w:left="426" w:right="476" w:firstLine="0"/>
        <w:jc w:val="both"/>
        <w:rPr>
          <w:sz w:val="24"/>
          <w:szCs w:val="24"/>
          <w:lang w:val="pt-BR"/>
        </w:rPr>
      </w:pPr>
      <w:r w:rsidRPr="00836B50">
        <w:rPr>
          <w:rFonts w:eastAsia="Times New Roman"/>
          <w:sz w:val="24"/>
          <w:szCs w:val="24"/>
          <w:lang w:val="pt-BR"/>
        </w:rPr>
        <w:t>Bens com menor impacto sobre recursos naturais como flora, fauna, ar, solo e</w:t>
      </w:r>
      <w:r w:rsidRPr="00836B50">
        <w:rPr>
          <w:rFonts w:eastAsia="Times New Roman"/>
          <w:spacing w:val="1"/>
          <w:sz w:val="24"/>
          <w:szCs w:val="24"/>
          <w:lang w:val="pt-BR"/>
        </w:rPr>
        <w:t xml:space="preserve"> </w:t>
      </w:r>
      <w:r w:rsidRPr="00836B50">
        <w:rPr>
          <w:rFonts w:eastAsia="Times New Roman"/>
          <w:sz w:val="24"/>
          <w:szCs w:val="24"/>
          <w:lang w:val="pt-BR"/>
        </w:rPr>
        <w:t>água, dando preferência para materiais, tecnologias e matérias-primas de origem</w:t>
      </w:r>
      <w:r w:rsidRPr="00836B50">
        <w:rPr>
          <w:rFonts w:eastAsia="Times New Roman"/>
          <w:spacing w:val="1"/>
          <w:sz w:val="24"/>
          <w:szCs w:val="24"/>
          <w:lang w:val="pt-BR"/>
        </w:rPr>
        <w:t xml:space="preserve"> </w:t>
      </w:r>
      <w:r w:rsidRPr="00836B50">
        <w:rPr>
          <w:rFonts w:eastAsia="Times New Roman"/>
          <w:sz w:val="24"/>
          <w:szCs w:val="24"/>
          <w:lang w:val="pt-BR"/>
        </w:rPr>
        <w:t>local;</w:t>
      </w:r>
    </w:p>
    <w:p w14:paraId="642C1365" w14:textId="77777777" w:rsidR="00F873C6" w:rsidRPr="00836B50" w:rsidRDefault="00CB5E4B" w:rsidP="00C176C2">
      <w:pPr>
        <w:pStyle w:val="PargrafodaLista"/>
        <w:numPr>
          <w:ilvl w:val="2"/>
          <w:numId w:val="11"/>
        </w:numPr>
        <w:tabs>
          <w:tab w:val="left" w:pos="1790"/>
        </w:tabs>
        <w:spacing w:before="202" w:line="268" w:lineRule="auto"/>
        <w:ind w:left="426" w:right="476" w:firstLine="0"/>
        <w:jc w:val="both"/>
        <w:rPr>
          <w:sz w:val="24"/>
          <w:szCs w:val="24"/>
          <w:lang w:val="pt-BR"/>
        </w:rPr>
      </w:pPr>
      <w:r w:rsidRPr="00836B50">
        <w:rPr>
          <w:rFonts w:eastAsia="Times New Roman"/>
          <w:sz w:val="24"/>
          <w:szCs w:val="24"/>
          <w:lang w:val="pt-BR"/>
        </w:rPr>
        <w:t>Bens com maior eficiência na utilização de recursos naturais como água e</w:t>
      </w:r>
      <w:r w:rsidRPr="00836B50">
        <w:rPr>
          <w:rFonts w:eastAsia="Times New Roman"/>
          <w:spacing w:val="1"/>
          <w:sz w:val="24"/>
          <w:szCs w:val="24"/>
          <w:lang w:val="pt-BR"/>
        </w:rPr>
        <w:t xml:space="preserve"> </w:t>
      </w:r>
      <w:r w:rsidRPr="00836B50">
        <w:rPr>
          <w:rFonts w:eastAsia="Times New Roman"/>
          <w:sz w:val="24"/>
          <w:szCs w:val="24"/>
          <w:lang w:val="pt-BR"/>
        </w:rPr>
        <w:t>energia</w:t>
      </w:r>
      <w:r w:rsidRPr="00836B50">
        <w:rPr>
          <w:rFonts w:eastAsia="Times New Roman"/>
          <w:spacing w:val="-2"/>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que</w:t>
      </w:r>
      <w:r w:rsidRPr="00836B50">
        <w:rPr>
          <w:rFonts w:eastAsia="Times New Roman"/>
          <w:spacing w:val="-2"/>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vida</w:t>
      </w:r>
      <w:r w:rsidRPr="00836B50">
        <w:rPr>
          <w:rFonts w:eastAsia="Times New Roman"/>
          <w:spacing w:val="-1"/>
          <w:sz w:val="24"/>
          <w:szCs w:val="24"/>
          <w:lang w:val="pt-BR"/>
        </w:rPr>
        <w:t xml:space="preserve"> </w:t>
      </w:r>
      <w:r w:rsidRPr="00836B50">
        <w:rPr>
          <w:rFonts w:eastAsia="Times New Roman"/>
          <w:sz w:val="24"/>
          <w:szCs w:val="24"/>
          <w:lang w:val="pt-BR"/>
        </w:rPr>
        <w:t>útil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capacidade</w:t>
      </w:r>
      <w:r w:rsidRPr="00836B50">
        <w:rPr>
          <w:rFonts w:eastAsia="Times New Roman"/>
          <w:spacing w:val="-2"/>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impressão;</w:t>
      </w:r>
    </w:p>
    <w:p w14:paraId="642C1366" w14:textId="77777777" w:rsidR="00F873C6" w:rsidRPr="00836B50" w:rsidRDefault="00CB5E4B" w:rsidP="00C176C2">
      <w:pPr>
        <w:pStyle w:val="PargrafodaLista"/>
        <w:numPr>
          <w:ilvl w:val="2"/>
          <w:numId w:val="11"/>
        </w:numPr>
        <w:tabs>
          <w:tab w:val="left" w:pos="1763"/>
        </w:tabs>
        <w:spacing w:before="201" w:line="268" w:lineRule="auto"/>
        <w:ind w:left="426" w:right="476" w:firstLine="0"/>
        <w:jc w:val="both"/>
        <w:rPr>
          <w:sz w:val="24"/>
          <w:szCs w:val="24"/>
          <w:lang w:val="pt-BR"/>
        </w:rPr>
      </w:pPr>
      <w:r w:rsidRPr="00836B50">
        <w:rPr>
          <w:rFonts w:eastAsia="Times New Roman"/>
          <w:sz w:val="24"/>
          <w:szCs w:val="24"/>
          <w:lang w:val="pt-BR"/>
        </w:rPr>
        <w:t>Bens que utilizem inovações que reduzam a pressão sobre recursos naturais 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origem ambientalmente</w:t>
      </w:r>
      <w:r w:rsidRPr="00836B50">
        <w:rPr>
          <w:rFonts w:eastAsia="Times New Roman"/>
          <w:spacing w:val="-1"/>
          <w:sz w:val="24"/>
          <w:szCs w:val="24"/>
          <w:lang w:val="pt-BR"/>
        </w:rPr>
        <w:t xml:space="preserve"> </w:t>
      </w:r>
      <w:r w:rsidRPr="00836B50">
        <w:rPr>
          <w:rFonts w:eastAsia="Times New Roman"/>
          <w:sz w:val="24"/>
          <w:szCs w:val="24"/>
          <w:lang w:val="pt-BR"/>
        </w:rPr>
        <w:t>regular</w:t>
      </w:r>
      <w:r w:rsidRPr="00836B50">
        <w:rPr>
          <w:rFonts w:eastAsia="Times New Roman"/>
          <w:spacing w:val="-1"/>
          <w:sz w:val="24"/>
          <w:szCs w:val="24"/>
          <w:lang w:val="pt-BR"/>
        </w:rPr>
        <w:t xml:space="preserve"> </w:t>
      </w:r>
      <w:r w:rsidRPr="00836B50">
        <w:rPr>
          <w:rFonts w:eastAsia="Times New Roman"/>
          <w:sz w:val="24"/>
          <w:szCs w:val="24"/>
          <w:lang w:val="pt-BR"/>
        </w:rPr>
        <w:t>dos recursos naturais;</w:t>
      </w:r>
    </w:p>
    <w:p w14:paraId="642C1367" w14:textId="77777777" w:rsidR="00F873C6" w:rsidRPr="00836B50" w:rsidRDefault="00CB5E4B" w:rsidP="00C176C2">
      <w:pPr>
        <w:pStyle w:val="PargrafodaLista"/>
        <w:numPr>
          <w:ilvl w:val="2"/>
          <w:numId w:val="11"/>
        </w:numPr>
        <w:tabs>
          <w:tab w:val="left" w:pos="1767"/>
        </w:tabs>
        <w:spacing w:before="202" w:line="268" w:lineRule="auto"/>
        <w:ind w:left="426" w:right="476" w:firstLine="0"/>
        <w:jc w:val="both"/>
        <w:rPr>
          <w:sz w:val="24"/>
          <w:szCs w:val="24"/>
          <w:lang w:val="pt-BR"/>
        </w:rPr>
      </w:pPr>
      <w:r w:rsidRPr="00836B50">
        <w:rPr>
          <w:rFonts w:eastAsia="Times New Roman"/>
          <w:sz w:val="24"/>
          <w:szCs w:val="24"/>
          <w:lang w:val="pt-BR"/>
        </w:rPr>
        <w:lastRenderedPageBreak/>
        <w:t>Bens que utilizem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que sejam constituídos, no todo ou em parte, por material reciclável, atóxico e,</w:t>
      </w:r>
      <w:r w:rsidRPr="00836B50">
        <w:rPr>
          <w:rFonts w:eastAsia="Times New Roman"/>
          <w:spacing w:val="1"/>
          <w:sz w:val="24"/>
          <w:szCs w:val="24"/>
          <w:lang w:val="pt-BR"/>
        </w:rPr>
        <w:t xml:space="preserve"> </w:t>
      </w:r>
      <w:r w:rsidRPr="00836B50">
        <w:rPr>
          <w:rFonts w:eastAsia="Times New Roman"/>
          <w:sz w:val="24"/>
          <w:szCs w:val="24"/>
          <w:lang w:val="pt-BR"/>
        </w:rPr>
        <w:t>quando</w:t>
      </w:r>
      <w:r w:rsidRPr="00836B50">
        <w:rPr>
          <w:rFonts w:eastAsia="Times New Roman"/>
          <w:spacing w:val="-1"/>
          <w:sz w:val="24"/>
          <w:szCs w:val="24"/>
          <w:lang w:val="pt-BR"/>
        </w:rPr>
        <w:t xml:space="preserve"> </w:t>
      </w:r>
      <w:r w:rsidRPr="00836B50">
        <w:rPr>
          <w:rFonts w:eastAsia="Times New Roman"/>
          <w:sz w:val="24"/>
          <w:szCs w:val="24"/>
          <w:lang w:val="pt-BR"/>
        </w:rPr>
        <w:t>for o caso,</w:t>
      </w:r>
      <w:r w:rsidRPr="00836B50">
        <w:rPr>
          <w:rFonts w:eastAsia="Times New Roman"/>
          <w:spacing w:val="-1"/>
          <w:sz w:val="24"/>
          <w:szCs w:val="24"/>
          <w:lang w:val="pt-BR"/>
        </w:rPr>
        <w:t xml:space="preserve"> </w:t>
      </w:r>
      <w:r w:rsidRPr="00836B50">
        <w:rPr>
          <w:rFonts w:eastAsia="Times New Roman"/>
          <w:sz w:val="24"/>
          <w:szCs w:val="24"/>
          <w:lang w:val="pt-BR"/>
        </w:rPr>
        <w:t>biodegradável;</w:t>
      </w:r>
    </w:p>
    <w:p w14:paraId="642C1368" w14:textId="77777777" w:rsidR="00F873C6" w:rsidRPr="00836B50" w:rsidRDefault="00CB5E4B" w:rsidP="00C176C2">
      <w:pPr>
        <w:pStyle w:val="PargrafodaLista"/>
        <w:numPr>
          <w:ilvl w:val="2"/>
          <w:numId w:val="11"/>
        </w:numPr>
        <w:tabs>
          <w:tab w:val="left" w:pos="1740"/>
        </w:tabs>
        <w:spacing w:before="202" w:line="268" w:lineRule="auto"/>
        <w:ind w:left="426" w:right="476" w:firstLine="0"/>
        <w:jc w:val="both"/>
        <w:rPr>
          <w:sz w:val="24"/>
          <w:szCs w:val="24"/>
          <w:lang w:val="pt-BR"/>
        </w:rPr>
      </w:pPr>
      <w:r w:rsidRPr="00836B50">
        <w:rPr>
          <w:rFonts w:eastAsia="Times New Roman"/>
          <w:sz w:val="24"/>
          <w:szCs w:val="24"/>
          <w:lang w:val="pt-BR"/>
        </w:rPr>
        <w:t>Bens que utilizem de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sustentável</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menor</w:t>
      </w:r>
      <w:r w:rsidRPr="00836B50">
        <w:rPr>
          <w:rFonts w:eastAsia="Times New Roman"/>
          <w:spacing w:val="1"/>
          <w:sz w:val="24"/>
          <w:szCs w:val="24"/>
          <w:lang w:val="pt-BR"/>
        </w:rPr>
        <w:t xml:space="preserve"> </w:t>
      </w:r>
      <w:r w:rsidRPr="00836B50">
        <w:rPr>
          <w:rFonts w:eastAsia="Times New Roman"/>
          <w:sz w:val="24"/>
          <w:szCs w:val="24"/>
          <w:lang w:val="pt-BR"/>
        </w:rPr>
        <w:t>impacto</w:t>
      </w:r>
      <w:r w:rsidRPr="00836B50">
        <w:rPr>
          <w:rFonts w:eastAsia="Times New Roman"/>
          <w:spacing w:val="1"/>
          <w:sz w:val="24"/>
          <w:szCs w:val="24"/>
          <w:lang w:val="pt-BR"/>
        </w:rPr>
        <w:t xml:space="preserve"> </w:t>
      </w:r>
      <w:r w:rsidRPr="00836B50">
        <w:rPr>
          <w:rFonts w:eastAsia="Times New Roman"/>
          <w:sz w:val="24"/>
          <w:szCs w:val="24"/>
          <w:lang w:val="pt-BR"/>
        </w:rPr>
        <w:t>ambiental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não</w:t>
      </w:r>
      <w:r w:rsidRPr="00836B50">
        <w:rPr>
          <w:rFonts w:eastAsia="Times New Roman"/>
          <w:spacing w:val="1"/>
          <w:sz w:val="24"/>
          <w:szCs w:val="24"/>
          <w:lang w:val="pt-BR"/>
        </w:rPr>
        <w:t xml:space="preserve"> </w:t>
      </w:r>
      <w:r w:rsidRPr="00836B50">
        <w:rPr>
          <w:rFonts w:eastAsia="Times New Roman"/>
          <w:sz w:val="24"/>
          <w:szCs w:val="24"/>
          <w:lang w:val="pt-BR"/>
        </w:rPr>
        <w:t>contenham</w:t>
      </w:r>
      <w:r w:rsidRPr="00836B50">
        <w:rPr>
          <w:rFonts w:eastAsia="Times New Roman"/>
          <w:spacing w:val="1"/>
          <w:sz w:val="24"/>
          <w:szCs w:val="24"/>
          <w:lang w:val="pt-BR"/>
        </w:rPr>
        <w:t xml:space="preserve"> </w:t>
      </w:r>
      <w:r w:rsidRPr="00836B50">
        <w:rPr>
          <w:rFonts w:eastAsia="Times New Roman"/>
          <w:sz w:val="24"/>
          <w:szCs w:val="24"/>
          <w:lang w:val="pt-BR"/>
        </w:rPr>
        <w:t>substâncias</w:t>
      </w:r>
      <w:r w:rsidRPr="00836B50">
        <w:rPr>
          <w:rFonts w:eastAsia="Times New Roman"/>
          <w:spacing w:val="1"/>
          <w:sz w:val="24"/>
          <w:szCs w:val="24"/>
          <w:lang w:val="pt-BR"/>
        </w:rPr>
        <w:t xml:space="preserve"> </w:t>
      </w:r>
      <w:r w:rsidRPr="00836B50">
        <w:rPr>
          <w:rFonts w:eastAsia="Times New Roman"/>
          <w:sz w:val="24"/>
          <w:szCs w:val="24"/>
          <w:lang w:val="pt-BR"/>
        </w:rPr>
        <w:t xml:space="preserve">perigosas em concentração acima da recomendada na diretiva </w:t>
      </w:r>
      <w:proofErr w:type="spellStart"/>
      <w:r w:rsidRPr="00836B50">
        <w:rPr>
          <w:rFonts w:eastAsia="Times New Roman"/>
          <w:sz w:val="24"/>
          <w:szCs w:val="24"/>
          <w:lang w:val="pt-BR"/>
        </w:rPr>
        <w:t>RoHS</w:t>
      </w:r>
      <w:proofErr w:type="spellEnd"/>
      <w:r w:rsidRPr="00836B50">
        <w:rPr>
          <w:rFonts w:eastAsia="Times New Roman"/>
          <w:sz w:val="24"/>
          <w:szCs w:val="24"/>
          <w:lang w:val="pt-BR"/>
        </w:rPr>
        <w:t xml:space="preserve"> (</w:t>
      </w:r>
      <w:proofErr w:type="spellStart"/>
      <w:r w:rsidRPr="00836B50">
        <w:rPr>
          <w:rFonts w:eastAsia="Times New Roman"/>
          <w:sz w:val="24"/>
          <w:szCs w:val="24"/>
          <w:lang w:val="pt-BR"/>
        </w:rPr>
        <w:t>Restriction</w:t>
      </w:r>
      <w:proofErr w:type="spellEnd"/>
      <w:r w:rsidRPr="00836B50">
        <w:rPr>
          <w:rFonts w:eastAsia="Times New Roman"/>
          <w:sz w:val="24"/>
          <w:szCs w:val="24"/>
          <w:lang w:val="pt-BR"/>
        </w:rPr>
        <w:t xml:space="preserve"> </w:t>
      </w:r>
      <w:proofErr w:type="spellStart"/>
      <w:r w:rsidRPr="00836B50">
        <w:rPr>
          <w:rFonts w:eastAsia="Times New Roman"/>
          <w:sz w:val="24"/>
          <w:szCs w:val="24"/>
          <w:lang w:val="pt-BR"/>
        </w:rPr>
        <w:t>of</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Certain</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Hazardous</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Substances</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tais</w:t>
      </w:r>
      <w:r w:rsidRPr="00836B50">
        <w:rPr>
          <w:rFonts w:eastAsia="Times New Roman"/>
          <w:spacing w:val="1"/>
          <w:sz w:val="24"/>
          <w:szCs w:val="24"/>
          <w:lang w:val="pt-BR"/>
        </w:rPr>
        <w:t xml:space="preserve"> </w:t>
      </w:r>
      <w:r w:rsidRPr="00836B50">
        <w:rPr>
          <w:rFonts w:eastAsia="Times New Roman"/>
          <w:sz w:val="24"/>
          <w:szCs w:val="24"/>
          <w:lang w:val="pt-BR"/>
        </w:rPr>
        <w:t>como</w:t>
      </w:r>
      <w:r w:rsidRPr="00836B50">
        <w:rPr>
          <w:rFonts w:eastAsia="Times New Roman"/>
          <w:spacing w:val="1"/>
          <w:sz w:val="24"/>
          <w:szCs w:val="24"/>
          <w:lang w:val="pt-BR"/>
        </w:rPr>
        <w:t xml:space="preserve"> </w:t>
      </w:r>
      <w:r w:rsidRPr="00836B50">
        <w:rPr>
          <w:rFonts w:eastAsia="Times New Roman"/>
          <w:sz w:val="24"/>
          <w:szCs w:val="24"/>
          <w:lang w:val="pt-BR"/>
        </w:rPr>
        <w:t>mercúrio</w:t>
      </w:r>
      <w:r w:rsidRPr="00836B50">
        <w:rPr>
          <w:rFonts w:eastAsia="Times New Roman"/>
          <w:spacing w:val="1"/>
          <w:sz w:val="24"/>
          <w:szCs w:val="24"/>
          <w:lang w:val="pt-BR"/>
        </w:rPr>
        <w:t xml:space="preserve"> </w:t>
      </w:r>
      <w:r w:rsidRPr="00836B50">
        <w:rPr>
          <w:rFonts w:eastAsia="Times New Roman"/>
          <w:sz w:val="24"/>
          <w:szCs w:val="24"/>
          <w:lang w:val="pt-BR"/>
        </w:rPr>
        <w:t>(Hg),</w:t>
      </w:r>
      <w:r w:rsidRPr="00836B50">
        <w:rPr>
          <w:rFonts w:eastAsia="Times New Roman"/>
          <w:spacing w:val="1"/>
          <w:sz w:val="24"/>
          <w:szCs w:val="24"/>
          <w:lang w:val="pt-BR"/>
        </w:rPr>
        <w:t xml:space="preserve"> </w:t>
      </w:r>
      <w:r w:rsidRPr="00836B50">
        <w:rPr>
          <w:rFonts w:eastAsia="Times New Roman"/>
          <w:sz w:val="24"/>
          <w:szCs w:val="24"/>
          <w:lang w:val="pt-BR"/>
        </w:rPr>
        <w:t>chumbo</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Pb</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cromo</w:t>
      </w:r>
      <w:r w:rsidRPr="00836B50">
        <w:rPr>
          <w:rFonts w:eastAsia="Times New Roman"/>
          <w:spacing w:val="1"/>
          <w:sz w:val="24"/>
          <w:szCs w:val="24"/>
          <w:lang w:val="pt-BR"/>
        </w:rPr>
        <w:t xml:space="preserve"> </w:t>
      </w:r>
      <w:r w:rsidRPr="00836B50">
        <w:rPr>
          <w:rFonts w:eastAsia="Times New Roman"/>
          <w:sz w:val="24"/>
          <w:szCs w:val="24"/>
          <w:lang w:val="pt-BR"/>
        </w:rPr>
        <w:t>hexavalente</w:t>
      </w:r>
      <w:r w:rsidRPr="00836B50">
        <w:rPr>
          <w:rFonts w:eastAsia="Times New Roman"/>
          <w:spacing w:val="1"/>
          <w:sz w:val="24"/>
          <w:szCs w:val="24"/>
          <w:lang w:val="pt-BR"/>
        </w:rPr>
        <w:t xml:space="preserve"> </w:t>
      </w:r>
      <w:r w:rsidRPr="00836B50">
        <w:rPr>
          <w:rFonts w:eastAsia="Times New Roman"/>
          <w:sz w:val="24"/>
          <w:szCs w:val="24"/>
          <w:lang w:val="pt-BR"/>
        </w:rPr>
        <w:t>(</w:t>
      </w:r>
      <w:proofErr w:type="gramStart"/>
      <w:r w:rsidRPr="00836B50">
        <w:rPr>
          <w:rFonts w:eastAsia="Times New Roman"/>
          <w:sz w:val="24"/>
          <w:szCs w:val="24"/>
          <w:lang w:val="pt-BR"/>
        </w:rPr>
        <w:t>Cr(</w:t>
      </w:r>
      <w:proofErr w:type="gramEnd"/>
      <w:r w:rsidRPr="00836B50">
        <w:rPr>
          <w:rFonts w:eastAsia="Times New Roman"/>
          <w:sz w:val="24"/>
          <w:szCs w:val="24"/>
          <w:lang w:val="pt-BR"/>
        </w:rPr>
        <w:t>VI)),</w:t>
      </w:r>
      <w:r w:rsidRPr="00836B50">
        <w:rPr>
          <w:rFonts w:eastAsia="Times New Roman"/>
          <w:spacing w:val="1"/>
          <w:sz w:val="24"/>
          <w:szCs w:val="24"/>
          <w:lang w:val="pt-BR"/>
        </w:rPr>
        <w:t xml:space="preserve"> </w:t>
      </w:r>
      <w:r w:rsidRPr="00836B50">
        <w:rPr>
          <w:rFonts w:eastAsia="Times New Roman"/>
          <w:sz w:val="24"/>
          <w:szCs w:val="24"/>
          <w:lang w:val="pt-BR"/>
        </w:rPr>
        <w:t>cádmio</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Cd</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proofErr w:type="spellStart"/>
      <w:r w:rsidRPr="00836B50">
        <w:rPr>
          <w:rFonts w:eastAsia="Times New Roman"/>
          <w:sz w:val="24"/>
          <w:szCs w:val="24"/>
          <w:lang w:val="pt-BR"/>
        </w:rPr>
        <w:t>bifenil</w:t>
      </w:r>
      <w:proofErr w:type="spellEnd"/>
      <w:r w:rsidRPr="00836B50">
        <w:rPr>
          <w:rFonts w:eastAsia="Times New Roman"/>
          <w:sz w:val="24"/>
          <w:szCs w:val="24"/>
          <w:lang w:val="pt-BR"/>
        </w:rPr>
        <w:t>-polibromados</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PBBs</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éteres</w:t>
      </w:r>
      <w:r w:rsidRPr="00836B50">
        <w:rPr>
          <w:rFonts w:eastAsia="Times New Roman"/>
          <w:spacing w:val="1"/>
          <w:sz w:val="24"/>
          <w:szCs w:val="24"/>
          <w:lang w:val="pt-BR"/>
        </w:rPr>
        <w:t xml:space="preserve"> </w:t>
      </w:r>
      <w:r w:rsidRPr="00836B50">
        <w:rPr>
          <w:rFonts w:eastAsia="Times New Roman"/>
          <w:sz w:val="24"/>
          <w:szCs w:val="24"/>
          <w:lang w:val="pt-BR"/>
        </w:rPr>
        <w:t>difenil-</w:t>
      </w:r>
      <w:r w:rsidRPr="00836B50">
        <w:rPr>
          <w:rFonts w:eastAsia="Times New Roman"/>
          <w:spacing w:val="1"/>
          <w:sz w:val="24"/>
          <w:szCs w:val="24"/>
          <w:lang w:val="pt-BR"/>
        </w:rPr>
        <w:t xml:space="preserve"> </w:t>
      </w:r>
      <w:r w:rsidRPr="00836B50">
        <w:rPr>
          <w:rFonts w:eastAsia="Times New Roman"/>
          <w:sz w:val="24"/>
          <w:szCs w:val="24"/>
          <w:lang w:val="pt-BR"/>
        </w:rPr>
        <w:t>polibromados (PBDEs);</w:t>
      </w:r>
    </w:p>
    <w:p w14:paraId="642C136B" w14:textId="5DE888BB" w:rsidR="00F873C6" w:rsidRPr="00836B50" w:rsidRDefault="006D04D6" w:rsidP="00C176C2">
      <w:pPr>
        <w:spacing w:before="198"/>
        <w:ind w:left="426" w:right="476"/>
        <w:jc w:val="both"/>
        <w:rPr>
          <w:rFonts w:eastAsia="Times New Roman"/>
          <w:sz w:val="24"/>
          <w:szCs w:val="24"/>
          <w:lang w:val="pt-BR"/>
        </w:rPr>
      </w:pPr>
      <w:r w:rsidRPr="00836B50">
        <w:rPr>
          <w:rFonts w:eastAsia="Times New Roman"/>
          <w:sz w:val="24"/>
          <w:szCs w:val="24"/>
          <w:lang w:val="pt-BR"/>
        </w:rPr>
        <w:t xml:space="preserve">6.6 </w:t>
      </w:r>
      <w:r w:rsidR="00CB5E4B" w:rsidRPr="00836B50">
        <w:rPr>
          <w:rFonts w:eastAsia="Times New Roman"/>
          <w:sz w:val="24"/>
          <w:szCs w:val="24"/>
          <w:lang w:val="pt-BR"/>
        </w:rPr>
        <w:t>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bens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deverão</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ser</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entregues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nos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endereços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Unidade</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Gestora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Gerenciadora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(UGG)</w:t>
      </w:r>
      <w:r w:rsidR="00CB5E4B" w:rsidRPr="00836B50">
        <w:rPr>
          <w:rFonts w:eastAsia="Times New Roman"/>
          <w:spacing w:val="-57"/>
          <w:sz w:val="24"/>
          <w:szCs w:val="24"/>
          <w:lang w:val="pt-BR"/>
        </w:rPr>
        <w:t xml:space="preserve"> </w:t>
      </w:r>
      <w:r w:rsidR="00CB5E4B" w:rsidRPr="00836B50">
        <w:rPr>
          <w:rFonts w:eastAsia="Times New Roman"/>
          <w:sz w:val="24"/>
          <w:szCs w:val="24"/>
          <w:lang w:val="pt-BR"/>
        </w:rPr>
        <w:t>e</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Participantes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(UGP), se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houver.</w:t>
      </w:r>
    </w:p>
    <w:p w14:paraId="642C136D" w14:textId="3CD2581C" w:rsidR="00F873C6" w:rsidRPr="00836B50" w:rsidRDefault="00F873C6" w:rsidP="00C176C2">
      <w:pPr>
        <w:pStyle w:val="Corpodetexto"/>
        <w:spacing w:before="2"/>
        <w:ind w:left="426" w:right="476"/>
        <w:jc w:val="both"/>
        <w:rPr>
          <w:rFonts w:eastAsia="Times New Roman"/>
          <w:sz w:val="24"/>
          <w:szCs w:val="24"/>
          <w:lang w:val="pt-BR"/>
        </w:rPr>
      </w:pPr>
    </w:p>
    <w:p w14:paraId="6C8AEC68" w14:textId="77777777" w:rsidR="006D04D6" w:rsidRPr="00836B50" w:rsidRDefault="006D04D6" w:rsidP="00C176C2">
      <w:pPr>
        <w:pStyle w:val="Corpodetexto"/>
        <w:spacing w:before="2"/>
        <w:ind w:left="426" w:right="476"/>
        <w:jc w:val="both"/>
        <w:rPr>
          <w:rFonts w:eastAsia="Times New Roman"/>
          <w:sz w:val="24"/>
          <w:szCs w:val="24"/>
          <w:lang w:val="pt-BR"/>
        </w:rPr>
      </w:pPr>
    </w:p>
    <w:p w14:paraId="642C136E" w14:textId="77777777" w:rsidR="00F873C6" w:rsidRPr="00836B50" w:rsidRDefault="00CB5E4B" w:rsidP="00C176C2">
      <w:pPr>
        <w:pStyle w:val="Ttulo1"/>
        <w:numPr>
          <w:ilvl w:val="0"/>
          <w:numId w:val="11"/>
        </w:numPr>
        <w:tabs>
          <w:tab w:val="left" w:pos="384"/>
        </w:tabs>
        <w:spacing w:before="89"/>
        <w:ind w:left="426" w:right="476" w:firstLine="0"/>
        <w:jc w:val="both"/>
        <w:rPr>
          <w:rFonts w:ascii="Arial" w:hAnsi="Arial" w:cs="Arial"/>
          <w:sz w:val="24"/>
          <w:szCs w:val="24"/>
          <w:lang w:val="pt-BR"/>
        </w:rPr>
      </w:pPr>
      <w:bookmarkStart w:id="5" w:name="5._Levantamento_de_Mercado"/>
      <w:bookmarkEnd w:id="5"/>
      <w:r w:rsidRPr="00836B50">
        <w:rPr>
          <w:rFonts w:ascii="Arial" w:hAnsi="Arial" w:cs="Arial"/>
          <w:sz w:val="24"/>
          <w:szCs w:val="24"/>
          <w:lang w:val="pt-BR"/>
        </w:rPr>
        <w:t>Levantamento</w:t>
      </w:r>
      <w:r w:rsidRPr="00836B50">
        <w:rPr>
          <w:rFonts w:ascii="Arial" w:hAnsi="Arial" w:cs="Arial"/>
          <w:spacing w:val="-11"/>
          <w:sz w:val="24"/>
          <w:szCs w:val="24"/>
          <w:lang w:val="pt-BR"/>
        </w:rPr>
        <w:t xml:space="preserve"> </w:t>
      </w:r>
      <w:r w:rsidRPr="00836B50">
        <w:rPr>
          <w:rFonts w:ascii="Arial" w:hAnsi="Arial" w:cs="Arial"/>
          <w:sz w:val="24"/>
          <w:szCs w:val="24"/>
          <w:lang w:val="pt-BR"/>
        </w:rPr>
        <w:t>de</w:t>
      </w:r>
      <w:r w:rsidRPr="00836B50">
        <w:rPr>
          <w:rFonts w:ascii="Arial" w:hAnsi="Arial" w:cs="Arial"/>
          <w:spacing w:val="-10"/>
          <w:sz w:val="24"/>
          <w:szCs w:val="24"/>
          <w:lang w:val="pt-BR"/>
        </w:rPr>
        <w:t xml:space="preserve"> </w:t>
      </w:r>
      <w:r w:rsidRPr="00836B50">
        <w:rPr>
          <w:rFonts w:ascii="Arial" w:hAnsi="Arial" w:cs="Arial"/>
          <w:sz w:val="24"/>
          <w:szCs w:val="24"/>
          <w:lang w:val="pt-BR"/>
        </w:rPr>
        <w:t>Mercado</w:t>
      </w:r>
    </w:p>
    <w:p w14:paraId="642C136F" w14:textId="1C81E084" w:rsidR="00F873C6" w:rsidRPr="00836B50" w:rsidRDefault="00CB5E4B" w:rsidP="00C176C2">
      <w:pPr>
        <w:pStyle w:val="PargrafodaLista"/>
        <w:numPr>
          <w:ilvl w:val="1"/>
          <w:numId w:val="11"/>
        </w:numPr>
        <w:tabs>
          <w:tab w:val="left" w:pos="910"/>
        </w:tabs>
        <w:spacing w:before="235" w:line="268" w:lineRule="auto"/>
        <w:ind w:left="426" w:right="476" w:firstLine="0"/>
        <w:jc w:val="both"/>
        <w:rPr>
          <w:sz w:val="24"/>
          <w:szCs w:val="24"/>
          <w:lang w:val="pt-BR"/>
        </w:rPr>
      </w:pPr>
      <w:r w:rsidRPr="00836B50">
        <w:rPr>
          <w:rFonts w:eastAsia="Times New Roman"/>
          <w:sz w:val="24"/>
          <w:szCs w:val="24"/>
          <w:lang w:val="pt-BR"/>
        </w:rPr>
        <w:t>Quanto ao Levantamento das Alternativas e a Análise de projetos similares realizados por</w:t>
      </w:r>
      <w:r w:rsidRPr="00836B50">
        <w:rPr>
          <w:rFonts w:eastAsia="Times New Roman"/>
          <w:spacing w:val="1"/>
          <w:sz w:val="24"/>
          <w:szCs w:val="24"/>
          <w:lang w:val="pt-BR"/>
        </w:rPr>
        <w:t xml:space="preserve"> </w:t>
      </w:r>
      <w:r w:rsidRPr="00836B50">
        <w:rPr>
          <w:rFonts w:eastAsia="Times New Roman"/>
          <w:sz w:val="24"/>
          <w:szCs w:val="24"/>
          <w:lang w:val="pt-BR"/>
        </w:rPr>
        <w:t>outros órgãos da Administração, con</w:t>
      </w:r>
      <w:r w:rsidR="001F6C8B" w:rsidRPr="00836B50">
        <w:rPr>
          <w:rFonts w:eastAsia="Times New Roman"/>
          <w:sz w:val="24"/>
          <w:szCs w:val="24"/>
          <w:lang w:val="pt-BR"/>
        </w:rPr>
        <w:t>s</w:t>
      </w:r>
      <w:r w:rsidRPr="00836B50">
        <w:rPr>
          <w:rFonts w:eastAsia="Times New Roman"/>
          <w:sz w:val="24"/>
          <w:szCs w:val="24"/>
          <w:lang w:val="pt-BR"/>
        </w:rPr>
        <w:t>tatou-se que há alternativas viáveis no caso concreto,</w:t>
      </w:r>
      <w:r w:rsidRPr="00836B50">
        <w:rPr>
          <w:rFonts w:eastAsia="Times New Roman"/>
          <w:spacing w:val="1"/>
          <w:sz w:val="24"/>
          <w:szCs w:val="24"/>
          <w:lang w:val="pt-BR"/>
        </w:rPr>
        <w:t xml:space="preserve"> </w:t>
      </w:r>
      <w:r w:rsidRPr="00836B50">
        <w:rPr>
          <w:rFonts w:eastAsia="Times New Roman"/>
          <w:sz w:val="24"/>
          <w:szCs w:val="24"/>
          <w:lang w:val="pt-BR"/>
        </w:rPr>
        <w:t>além</w:t>
      </w:r>
      <w:r w:rsidRPr="00836B50">
        <w:rPr>
          <w:rFonts w:eastAsia="Times New Roman"/>
          <w:spacing w:val="59"/>
          <w:sz w:val="24"/>
          <w:szCs w:val="24"/>
          <w:lang w:val="pt-BR"/>
        </w:rPr>
        <w:t xml:space="preserve"> </w:t>
      </w:r>
      <w:r w:rsidRPr="00836B50">
        <w:rPr>
          <w:rFonts w:eastAsia="Times New Roman"/>
          <w:sz w:val="24"/>
          <w:szCs w:val="24"/>
          <w:lang w:val="pt-BR"/>
        </w:rPr>
        <w:t>de</w:t>
      </w:r>
      <w:r w:rsidRPr="00836B50">
        <w:rPr>
          <w:rFonts w:eastAsia="Times New Roman"/>
          <w:spacing w:val="59"/>
          <w:sz w:val="24"/>
          <w:szCs w:val="24"/>
          <w:lang w:val="pt-BR"/>
        </w:rPr>
        <w:t xml:space="preserve"> </w:t>
      </w:r>
      <w:r w:rsidRPr="00836B50">
        <w:rPr>
          <w:rFonts w:eastAsia="Times New Roman"/>
          <w:sz w:val="24"/>
          <w:szCs w:val="24"/>
          <w:lang w:val="pt-BR"/>
        </w:rPr>
        <w:t>uma</w:t>
      </w:r>
      <w:r w:rsidRPr="00836B50">
        <w:rPr>
          <w:rFonts w:eastAsia="Times New Roman"/>
          <w:spacing w:val="59"/>
          <w:sz w:val="24"/>
          <w:szCs w:val="24"/>
          <w:lang w:val="pt-BR"/>
        </w:rPr>
        <w:t xml:space="preserve"> </w:t>
      </w:r>
      <w:r w:rsidRPr="00836B50">
        <w:rPr>
          <w:rFonts w:eastAsia="Times New Roman"/>
          <w:sz w:val="24"/>
          <w:szCs w:val="24"/>
          <w:lang w:val="pt-BR"/>
        </w:rPr>
        <w:t>situação peculiar de localização da Unidade</w:t>
      </w:r>
      <w:r w:rsidR="00D422FA" w:rsidRPr="00836B50">
        <w:rPr>
          <w:rFonts w:eastAsia="Times New Roman"/>
          <w:sz w:val="24"/>
          <w:szCs w:val="24"/>
          <w:lang w:val="pt-BR"/>
        </w:rPr>
        <w:t>.</w:t>
      </w:r>
    </w:p>
    <w:p w14:paraId="0655B063" w14:textId="77777777" w:rsidR="00F8436A" w:rsidRPr="00836B50" w:rsidRDefault="00F8436A" w:rsidP="00C176C2">
      <w:pPr>
        <w:pStyle w:val="PargrafodaLista"/>
        <w:tabs>
          <w:tab w:val="left" w:pos="910"/>
        </w:tabs>
        <w:spacing w:before="235" w:line="268" w:lineRule="auto"/>
        <w:ind w:left="426" w:right="476"/>
        <w:jc w:val="both"/>
        <w:rPr>
          <w:rFonts w:eastAsia="Times New Roman"/>
          <w:sz w:val="24"/>
          <w:szCs w:val="24"/>
          <w:lang w:val="pt-BR"/>
        </w:rPr>
      </w:pPr>
    </w:p>
    <w:p w14:paraId="0D899EC0" w14:textId="6EEFAEF4" w:rsidR="00F873C6" w:rsidRPr="00836B50" w:rsidRDefault="3276931A" w:rsidP="00C176C2">
      <w:pPr>
        <w:pStyle w:val="PargrafodaLista"/>
        <w:numPr>
          <w:ilvl w:val="1"/>
          <w:numId w:val="11"/>
        </w:numPr>
        <w:tabs>
          <w:tab w:val="left" w:pos="894"/>
        </w:tabs>
        <w:spacing w:line="237" w:lineRule="exact"/>
        <w:ind w:left="426" w:right="476" w:firstLine="0"/>
        <w:jc w:val="both"/>
        <w:rPr>
          <w:sz w:val="24"/>
          <w:szCs w:val="24"/>
          <w:lang w:val="pt-BR"/>
        </w:rPr>
      </w:pPr>
      <w:r w:rsidRPr="00836B50">
        <w:rPr>
          <w:rFonts w:eastAsia="Times New Roman"/>
          <w:sz w:val="24"/>
          <w:szCs w:val="24"/>
          <w:lang w:val="pt-BR"/>
        </w:rPr>
        <w:t>Análise das soluções existentes:</w:t>
      </w:r>
    </w:p>
    <w:p w14:paraId="324ED69A" w14:textId="77777777" w:rsidR="00EE049C" w:rsidRPr="00836B50" w:rsidRDefault="00EE049C" w:rsidP="00C176C2">
      <w:pPr>
        <w:pStyle w:val="PargrafodaLista"/>
        <w:jc w:val="both"/>
        <w:rPr>
          <w:sz w:val="24"/>
          <w:szCs w:val="24"/>
          <w:lang w:val="pt-BR"/>
        </w:rPr>
      </w:pPr>
    </w:p>
    <w:tbl>
      <w:tblPr>
        <w:tblStyle w:val="Tabelacomgrade"/>
        <w:tblW w:w="0" w:type="auto"/>
        <w:tblInd w:w="426" w:type="dxa"/>
        <w:tblLook w:val="04A0" w:firstRow="1" w:lastRow="0" w:firstColumn="1" w:lastColumn="0" w:noHBand="0" w:noVBand="1"/>
      </w:tblPr>
      <w:tblGrid>
        <w:gridCol w:w="4645"/>
        <w:gridCol w:w="4609"/>
      </w:tblGrid>
      <w:tr w:rsidR="00EE049C" w:rsidRPr="00836B50" w14:paraId="3E97C710" w14:textId="77777777" w:rsidTr="00EE049C">
        <w:tc>
          <w:tcPr>
            <w:tcW w:w="4751" w:type="dxa"/>
          </w:tcPr>
          <w:p w14:paraId="0A0A644E" w14:textId="251802B7"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Requisitos</w:t>
            </w:r>
          </w:p>
        </w:tc>
        <w:tc>
          <w:tcPr>
            <w:tcW w:w="4729" w:type="dxa"/>
          </w:tcPr>
          <w:p w14:paraId="4BB6CB08" w14:textId="6DD525CC"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Opções</w:t>
            </w:r>
          </w:p>
        </w:tc>
      </w:tr>
      <w:tr w:rsidR="00EE049C" w:rsidRPr="00836B50" w14:paraId="31C00E9B" w14:textId="77777777" w:rsidTr="00EE049C">
        <w:tc>
          <w:tcPr>
            <w:tcW w:w="4751" w:type="dxa"/>
          </w:tcPr>
          <w:p w14:paraId="5FBC882D" w14:textId="70757DFB" w:rsidR="00EE049C" w:rsidRPr="005B6044" w:rsidRDefault="00EE049C" w:rsidP="00C176C2">
            <w:pPr>
              <w:pStyle w:val="PargrafodaLista"/>
              <w:tabs>
                <w:tab w:val="left" w:pos="894"/>
              </w:tabs>
              <w:spacing w:line="237" w:lineRule="exact"/>
              <w:ind w:left="0" w:right="476"/>
              <w:jc w:val="both"/>
              <w:rPr>
                <w:sz w:val="20"/>
                <w:szCs w:val="20"/>
                <w:lang w:val="pt-BR"/>
              </w:rPr>
            </w:pPr>
            <w:r w:rsidRPr="005B6044">
              <w:rPr>
                <w:sz w:val="20"/>
                <w:szCs w:val="20"/>
                <w:lang w:val="pt-BR"/>
              </w:rPr>
              <w:t>Atende aos objetivos da Administração</w:t>
            </w:r>
          </w:p>
        </w:tc>
        <w:tc>
          <w:tcPr>
            <w:tcW w:w="4729" w:type="dxa"/>
          </w:tcPr>
          <w:p w14:paraId="5EC11E9B" w14:textId="5A4A4F5C" w:rsidR="00EE049C" w:rsidRPr="005B6044" w:rsidRDefault="00EE049C" w:rsidP="00C176C2">
            <w:pPr>
              <w:pStyle w:val="PargrafodaLista"/>
              <w:tabs>
                <w:tab w:val="left" w:pos="894"/>
              </w:tabs>
              <w:spacing w:line="237" w:lineRule="exact"/>
              <w:ind w:left="0" w:right="476"/>
              <w:jc w:val="both"/>
              <w:rPr>
                <w:sz w:val="20"/>
                <w:szCs w:val="20"/>
                <w:lang w:val="pt-BR"/>
              </w:rPr>
            </w:pPr>
            <w:r w:rsidRPr="005B6044">
              <w:rPr>
                <w:rFonts w:eastAsia="Times New Roman"/>
                <w:sz w:val="20"/>
                <w:szCs w:val="20"/>
                <w:lang w:val="pt-BR"/>
              </w:rPr>
              <w:t xml:space="preserve">SIM (X)         NÃO </w:t>
            </w:r>
            <w:proofErr w:type="gramStart"/>
            <w:r w:rsidRPr="005B6044">
              <w:rPr>
                <w:rFonts w:eastAsia="Times New Roman"/>
                <w:sz w:val="20"/>
                <w:szCs w:val="20"/>
                <w:lang w:val="pt-BR"/>
              </w:rPr>
              <w:t xml:space="preserve">(  </w:t>
            </w:r>
            <w:proofErr w:type="gramEnd"/>
            <w:r w:rsidRPr="005B6044">
              <w:rPr>
                <w:rFonts w:eastAsia="Times New Roman"/>
                <w:sz w:val="20"/>
                <w:szCs w:val="20"/>
                <w:lang w:val="pt-BR"/>
              </w:rPr>
              <w:t xml:space="preserve">  )</w:t>
            </w:r>
          </w:p>
        </w:tc>
      </w:tr>
      <w:tr w:rsidR="00EE049C" w:rsidRPr="00836B50" w14:paraId="440E55B3" w14:textId="77777777" w:rsidTr="00EE049C">
        <w:tc>
          <w:tcPr>
            <w:tcW w:w="4751" w:type="dxa"/>
          </w:tcPr>
          <w:p w14:paraId="2FFD122C" w14:textId="41F30EB5" w:rsidR="00EE049C" w:rsidRPr="00836B50" w:rsidRDefault="00EE049C" w:rsidP="00C176C2">
            <w:pPr>
              <w:pStyle w:val="PargrafodaLista"/>
              <w:tabs>
                <w:tab w:val="left" w:pos="894"/>
              </w:tabs>
              <w:spacing w:line="237" w:lineRule="exact"/>
              <w:ind w:left="0" w:right="476"/>
              <w:jc w:val="both"/>
              <w:rPr>
                <w:sz w:val="20"/>
                <w:szCs w:val="20"/>
                <w:lang w:val="pt-BR"/>
              </w:rPr>
            </w:pPr>
            <w:r w:rsidRPr="00836B50">
              <w:rPr>
                <w:sz w:val="20"/>
                <w:szCs w:val="20"/>
                <w:lang w:val="pt-BR"/>
              </w:rPr>
              <w:t>Instaurar procedimento licitatório</w:t>
            </w:r>
          </w:p>
        </w:tc>
        <w:tc>
          <w:tcPr>
            <w:tcW w:w="4729" w:type="dxa"/>
          </w:tcPr>
          <w:p w14:paraId="1AAEEEDD" w14:textId="0543C6C6" w:rsidR="00EE049C" w:rsidRPr="00836B50" w:rsidRDefault="00EE049C" w:rsidP="00C176C2">
            <w:pPr>
              <w:pStyle w:val="PargrafodaLista"/>
              <w:tabs>
                <w:tab w:val="left" w:pos="894"/>
              </w:tabs>
              <w:spacing w:line="237" w:lineRule="exact"/>
              <w:ind w:left="0" w:right="476"/>
              <w:jc w:val="both"/>
              <w:rPr>
                <w:sz w:val="24"/>
                <w:szCs w:val="24"/>
                <w:lang w:val="pt-BR"/>
              </w:rPr>
            </w:pPr>
            <w:r w:rsidRPr="00836B50">
              <w:rPr>
                <w:rFonts w:eastAsia="Times New Roman"/>
                <w:sz w:val="20"/>
                <w:szCs w:val="20"/>
                <w:lang w:val="pt-BR"/>
              </w:rPr>
              <w:t xml:space="preserve">SIM (X)         NÃO </w:t>
            </w:r>
            <w:proofErr w:type="gramStart"/>
            <w:r w:rsidRPr="00836B50">
              <w:rPr>
                <w:rFonts w:eastAsia="Times New Roman"/>
                <w:sz w:val="20"/>
                <w:szCs w:val="20"/>
                <w:lang w:val="pt-BR"/>
              </w:rPr>
              <w:t xml:space="preserve">(  </w:t>
            </w:r>
            <w:proofErr w:type="gramEnd"/>
            <w:r w:rsidRPr="00836B50">
              <w:rPr>
                <w:rFonts w:eastAsia="Times New Roman"/>
                <w:sz w:val="20"/>
                <w:szCs w:val="20"/>
                <w:lang w:val="pt-BR"/>
              </w:rPr>
              <w:t xml:space="preserve">  )</w:t>
            </w:r>
          </w:p>
        </w:tc>
      </w:tr>
      <w:tr w:rsidR="00621E8C" w:rsidRPr="00836B50" w14:paraId="74DE0B6B" w14:textId="77777777" w:rsidTr="00EE049C">
        <w:tc>
          <w:tcPr>
            <w:tcW w:w="4751" w:type="dxa"/>
          </w:tcPr>
          <w:p w14:paraId="76DEB9D6" w14:textId="3941409D" w:rsidR="00621E8C" w:rsidRPr="005B6044" w:rsidRDefault="00621E8C" w:rsidP="00C176C2">
            <w:pPr>
              <w:pStyle w:val="PargrafodaLista"/>
              <w:tabs>
                <w:tab w:val="left" w:pos="894"/>
              </w:tabs>
              <w:spacing w:line="237" w:lineRule="exact"/>
              <w:ind w:left="0" w:right="476"/>
              <w:jc w:val="both"/>
              <w:rPr>
                <w:sz w:val="20"/>
                <w:szCs w:val="20"/>
                <w:lang w:val="pt-BR"/>
              </w:rPr>
            </w:pPr>
            <w:r w:rsidRPr="005B6044">
              <w:rPr>
                <w:sz w:val="20"/>
                <w:szCs w:val="20"/>
                <w:lang w:val="pt-BR"/>
              </w:rPr>
              <w:t>Adesão de Ata SRP</w:t>
            </w:r>
          </w:p>
        </w:tc>
        <w:tc>
          <w:tcPr>
            <w:tcW w:w="4729" w:type="dxa"/>
          </w:tcPr>
          <w:p w14:paraId="598C4273" w14:textId="17063133" w:rsidR="00621E8C" w:rsidRPr="005B6044" w:rsidRDefault="00621E8C" w:rsidP="00C176C2">
            <w:pPr>
              <w:pStyle w:val="PargrafodaLista"/>
              <w:tabs>
                <w:tab w:val="left" w:pos="894"/>
              </w:tabs>
              <w:spacing w:line="237" w:lineRule="exact"/>
              <w:ind w:left="0" w:right="476"/>
              <w:jc w:val="both"/>
              <w:rPr>
                <w:rFonts w:eastAsia="Times New Roman"/>
                <w:sz w:val="20"/>
                <w:szCs w:val="20"/>
                <w:lang w:val="pt-BR"/>
              </w:rPr>
            </w:pPr>
            <w:r w:rsidRPr="005B6044">
              <w:rPr>
                <w:rFonts w:eastAsia="Times New Roman"/>
                <w:sz w:val="20"/>
                <w:szCs w:val="20"/>
                <w:lang w:val="pt-BR"/>
              </w:rPr>
              <w:t xml:space="preserve">SIM </w:t>
            </w:r>
            <w:proofErr w:type="gramStart"/>
            <w:r w:rsidRPr="005B6044">
              <w:rPr>
                <w:rFonts w:eastAsia="Times New Roman"/>
                <w:sz w:val="20"/>
                <w:szCs w:val="20"/>
                <w:lang w:val="pt-BR"/>
              </w:rPr>
              <w:t>(  )</w:t>
            </w:r>
            <w:proofErr w:type="gramEnd"/>
            <w:r w:rsidRPr="005B6044">
              <w:rPr>
                <w:rFonts w:eastAsia="Times New Roman"/>
                <w:sz w:val="20"/>
                <w:szCs w:val="20"/>
                <w:lang w:val="pt-BR"/>
              </w:rPr>
              <w:t xml:space="preserve">         NÃO ( X )</w:t>
            </w:r>
          </w:p>
        </w:tc>
      </w:tr>
      <w:tr w:rsidR="00621E8C" w:rsidRPr="00836B50" w14:paraId="0E066FED" w14:textId="77777777" w:rsidTr="00EE049C">
        <w:tc>
          <w:tcPr>
            <w:tcW w:w="4751" w:type="dxa"/>
          </w:tcPr>
          <w:p w14:paraId="29452E13" w14:textId="606AA923" w:rsidR="00621E8C" w:rsidRPr="005B6044" w:rsidRDefault="00621E8C" w:rsidP="00C176C2">
            <w:pPr>
              <w:pStyle w:val="PargrafodaLista"/>
              <w:tabs>
                <w:tab w:val="left" w:pos="894"/>
              </w:tabs>
              <w:spacing w:line="237" w:lineRule="exact"/>
              <w:ind w:left="0" w:right="476"/>
              <w:jc w:val="both"/>
              <w:rPr>
                <w:sz w:val="20"/>
                <w:szCs w:val="20"/>
                <w:lang w:val="pt-BR"/>
              </w:rPr>
            </w:pPr>
            <w:r w:rsidRPr="005B6044">
              <w:rPr>
                <w:sz w:val="20"/>
                <w:szCs w:val="20"/>
                <w:lang w:val="pt-BR"/>
              </w:rPr>
              <w:t>Contratação direta por Dispensa de Licitação</w:t>
            </w:r>
          </w:p>
        </w:tc>
        <w:tc>
          <w:tcPr>
            <w:tcW w:w="4729" w:type="dxa"/>
          </w:tcPr>
          <w:p w14:paraId="5E0557CE" w14:textId="7AF060F0" w:rsidR="00621E8C" w:rsidRPr="005B6044" w:rsidRDefault="00621E8C" w:rsidP="00C176C2">
            <w:pPr>
              <w:pStyle w:val="PargrafodaLista"/>
              <w:tabs>
                <w:tab w:val="left" w:pos="894"/>
              </w:tabs>
              <w:spacing w:line="237" w:lineRule="exact"/>
              <w:ind w:left="0" w:right="476"/>
              <w:jc w:val="both"/>
              <w:rPr>
                <w:rFonts w:eastAsia="Times New Roman"/>
                <w:sz w:val="20"/>
                <w:szCs w:val="20"/>
                <w:lang w:val="pt-BR"/>
              </w:rPr>
            </w:pPr>
            <w:r w:rsidRPr="005B6044">
              <w:rPr>
                <w:rFonts w:eastAsia="Times New Roman"/>
                <w:sz w:val="20"/>
                <w:szCs w:val="20"/>
                <w:lang w:val="pt-BR"/>
              </w:rPr>
              <w:t xml:space="preserve">SIM </w:t>
            </w:r>
            <w:proofErr w:type="gramStart"/>
            <w:r w:rsidRPr="005B6044">
              <w:rPr>
                <w:rFonts w:eastAsia="Times New Roman"/>
                <w:sz w:val="20"/>
                <w:szCs w:val="20"/>
                <w:lang w:val="pt-BR"/>
              </w:rPr>
              <w:t>(  )</w:t>
            </w:r>
            <w:proofErr w:type="gramEnd"/>
            <w:r w:rsidRPr="005B6044">
              <w:rPr>
                <w:rFonts w:eastAsia="Times New Roman"/>
                <w:sz w:val="20"/>
                <w:szCs w:val="20"/>
                <w:lang w:val="pt-BR"/>
              </w:rPr>
              <w:t xml:space="preserve">         NÃO ( X )</w:t>
            </w:r>
          </w:p>
        </w:tc>
      </w:tr>
      <w:tr w:rsidR="00621E8C" w:rsidRPr="00836B50" w14:paraId="69D8FFE4" w14:textId="77777777" w:rsidTr="00EE049C">
        <w:tc>
          <w:tcPr>
            <w:tcW w:w="4751" w:type="dxa"/>
          </w:tcPr>
          <w:p w14:paraId="7CA5226B" w14:textId="2D62CC78" w:rsidR="00621E8C" w:rsidRPr="005B6044" w:rsidRDefault="00621E8C" w:rsidP="00C176C2">
            <w:pPr>
              <w:pStyle w:val="PargrafodaLista"/>
              <w:tabs>
                <w:tab w:val="left" w:pos="894"/>
              </w:tabs>
              <w:spacing w:line="237" w:lineRule="exact"/>
              <w:ind w:left="0" w:right="476"/>
              <w:jc w:val="both"/>
              <w:rPr>
                <w:sz w:val="20"/>
                <w:szCs w:val="20"/>
                <w:lang w:val="pt-BR"/>
              </w:rPr>
            </w:pPr>
            <w:r w:rsidRPr="005B6044">
              <w:rPr>
                <w:sz w:val="20"/>
                <w:szCs w:val="20"/>
                <w:lang w:val="pt-BR"/>
              </w:rPr>
              <w:t>Convênios ou parcerias</w:t>
            </w:r>
          </w:p>
        </w:tc>
        <w:tc>
          <w:tcPr>
            <w:tcW w:w="4729" w:type="dxa"/>
          </w:tcPr>
          <w:p w14:paraId="6626640C" w14:textId="4AB3C31B" w:rsidR="00621E8C" w:rsidRPr="005B6044" w:rsidRDefault="00621E8C" w:rsidP="00C176C2">
            <w:pPr>
              <w:pStyle w:val="PargrafodaLista"/>
              <w:tabs>
                <w:tab w:val="left" w:pos="894"/>
              </w:tabs>
              <w:spacing w:line="237" w:lineRule="exact"/>
              <w:ind w:left="0" w:right="476"/>
              <w:jc w:val="both"/>
              <w:rPr>
                <w:rFonts w:eastAsia="Times New Roman"/>
                <w:sz w:val="20"/>
                <w:szCs w:val="20"/>
                <w:lang w:val="pt-BR"/>
              </w:rPr>
            </w:pPr>
            <w:r w:rsidRPr="005B6044">
              <w:rPr>
                <w:rFonts w:eastAsia="Times New Roman"/>
                <w:sz w:val="20"/>
                <w:szCs w:val="20"/>
                <w:lang w:val="pt-BR"/>
              </w:rPr>
              <w:t xml:space="preserve">SIM </w:t>
            </w:r>
            <w:proofErr w:type="gramStart"/>
            <w:r w:rsidRPr="005B6044">
              <w:rPr>
                <w:rFonts w:eastAsia="Times New Roman"/>
                <w:sz w:val="20"/>
                <w:szCs w:val="20"/>
                <w:lang w:val="pt-BR"/>
              </w:rPr>
              <w:t>(  )</w:t>
            </w:r>
            <w:proofErr w:type="gramEnd"/>
            <w:r w:rsidRPr="005B6044">
              <w:rPr>
                <w:rFonts w:eastAsia="Times New Roman"/>
                <w:sz w:val="20"/>
                <w:szCs w:val="20"/>
                <w:lang w:val="pt-BR"/>
              </w:rPr>
              <w:t xml:space="preserve">         NÃO ( X )</w:t>
            </w:r>
          </w:p>
        </w:tc>
      </w:tr>
    </w:tbl>
    <w:p w14:paraId="7C17A62C" w14:textId="77777777" w:rsidR="00EE049C" w:rsidRPr="00836B50" w:rsidRDefault="00EE049C" w:rsidP="00C176C2">
      <w:pPr>
        <w:pStyle w:val="PargrafodaLista"/>
        <w:tabs>
          <w:tab w:val="left" w:pos="894"/>
        </w:tabs>
        <w:spacing w:line="237" w:lineRule="exact"/>
        <w:ind w:left="426" w:right="476"/>
        <w:jc w:val="both"/>
        <w:rPr>
          <w:sz w:val="24"/>
          <w:szCs w:val="24"/>
          <w:lang w:val="pt-BR"/>
        </w:rPr>
      </w:pPr>
    </w:p>
    <w:p w14:paraId="642C1394" w14:textId="77777777" w:rsidR="00F873C6" w:rsidRPr="00836B50" w:rsidRDefault="00F873C6" w:rsidP="00C176C2">
      <w:pPr>
        <w:pStyle w:val="Corpodetexto"/>
        <w:spacing w:before="9"/>
        <w:ind w:left="426" w:right="476"/>
        <w:jc w:val="both"/>
        <w:rPr>
          <w:sz w:val="24"/>
          <w:szCs w:val="24"/>
          <w:lang w:val="pt-BR"/>
        </w:rPr>
      </w:pPr>
    </w:p>
    <w:p w14:paraId="642C1395" w14:textId="77777777" w:rsidR="00F873C6" w:rsidRPr="00836B5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6" w:name="6._Descrição_da_solução_como_um_todo"/>
      <w:bookmarkEnd w:id="6"/>
      <w:r w:rsidRPr="00836B50">
        <w:rPr>
          <w:rFonts w:ascii="Arial" w:hAnsi="Arial" w:cs="Arial"/>
          <w:sz w:val="24"/>
          <w:szCs w:val="24"/>
          <w:lang w:val="pt-BR"/>
        </w:rPr>
        <w:t>Descrição</w:t>
      </w:r>
      <w:r w:rsidRPr="00836B50">
        <w:rPr>
          <w:rFonts w:ascii="Arial" w:hAnsi="Arial" w:cs="Arial"/>
          <w:spacing w:val="-5"/>
          <w:sz w:val="24"/>
          <w:szCs w:val="24"/>
          <w:lang w:val="pt-BR"/>
        </w:rPr>
        <w:t xml:space="preserve"> </w:t>
      </w:r>
      <w:r w:rsidRPr="00836B50">
        <w:rPr>
          <w:rFonts w:ascii="Arial" w:hAnsi="Arial" w:cs="Arial"/>
          <w:sz w:val="24"/>
          <w:szCs w:val="24"/>
          <w:lang w:val="pt-BR"/>
        </w:rPr>
        <w:t>da</w:t>
      </w:r>
      <w:r w:rsidRPr="00836B50">
        <w:rPr>
          <w:rFonts w:ascii="Arial" w:hAnsi="Arial" w:cs="Arial"/>
          <w:spacing w:val="-5"/>
          <w:sz w:val="24"/>
          <w:szCs w:val="24"/>
          <w:lang w:val="pt-BR"/>
        </w:rPr>
        <w:t xml:space="preserve"> </w:t>
      </w:r>
      <w:r w:rsidRPr="00836B50">
        <w:rPr>
          <w:rFonts w:ascii="Arial" w:hAnsi="Arial" w:cs="Arial"/>
          <w:sz w:val="24"/>
          <w:szCs w:val="24"/>
          <w:lang w:val="pt-BR"/>
        </w:rPr>
        <w:t>solução</w:t>
      </w:r>
      <w:r w:rsidRPr="00836B50">
        <w:rPr>
          <w:rFonts w:ascii="Arial" w:hAnsi="Arial" w:cs="Arial"/>
          <w:spacing w:val="-5"/>
          <w:sz w:val="24"/>
          <w:szCs w:val="24"/>
          <w:lang w:val="pt-BR"/>
        </w:rPr>
        <w:t xml:space="preserve"> </w:t>
      </w:r>
      <w:r w:rsidRPr="00836B50">
        <w:rPr>
          <w:rFonts w:ascii="Arial" w:hAnsi="Arial" w:cs="Arial"/>
          <w:sz w:val="24"/>
          <w:szCs w:val="24"/>
          <w:lang w:val="pt-BR"/>
        </w:rPr>
        <w:t>como</w:t>
      </w:r>
      <w:r w:rsidRPr="00836B50">
        <w:rPr>
          <w:rFonts w:ascii="Arial" w:hAnsi="Arial" w:cs="Arial"/>
          <w:spacing w:val="-5"/>
          <w:sz w:val="24"/>
          <w:szCs w:val="24"/>
          <w:lang w:val="pt-BR"/>
        </w:rPr>
        <w:t xml:space="preserve"> </w:t>
      </w:r>
      <w:r w:rsidRPr="00836B50">
        <w:rPr>
          <w:rFonts w:ascii="Arial" w:hAnsi="Arial" w:cs="Arial"/>
          <w:sz w:val="24"/>
          <w:szCs w:val="24"/>
          <w:lang w:val="pt-BR"/>
        </w:rPr>
        <w:t>um</w:t>
      </w:r>
      <w:r w:rsidRPr="00836B50">
        <w:rPr>
          <w:rFonts w:ascii="Arial" w:hAnsi="Arial" w:cs="Arial"/>
          <w:spacing w:val="-4"/>
          <w:sz w:val="24"/>
          <w:szCs w:val="24"/>
          <w:lang w:val="pt-BR"/>
        </w:rPr>
        <w:t xml:space="preserve"> </w:t>
      </w:r>
      <w:r w:rsidRPr="00836B50">
        <w:rPr>
          <w:rFonts w:ascii="Arial" w:hAnsi="Arial" w:cs="Arial"/>
          <w:sz w:val="24"/>
          <w:szCs w:val="24"/>
          <w:lang w:val="pt-BR"/>
        </w:rPr>
        <w:t>todo</w:t>
      </w:r>
    </w:p>
    <w:p w14:paraId="642C1396" w14:textId="77777777" w:rsidR="00F873C6" w:rsidRPr="00836B50" w:rsidRDefault="00F873C6" w:rsidP="00C176C2">
      <w:pPr>
        <w:pStyle w:val="Corpodetexto"/>
        <w:ind w:left="426" w:right="476"/>
        <w:jc w:val="both"/>
        <w:rPr>
          <w:b/>
          <w:sz w:val="24"/>
          <w:szCs w:val="24"/>
          <w:lang w:val="pt-BR"/>
        </w:rPr>
      </w:pPr>
    </w:p>
    <w:p w14:paraId="642C1397" w14:textId="27ACD53D" w:rsidR="00F873C6" w:rsidRPr="00836B50" w:rsidRDefault="0053245F" w:rsidP="00C176C2">
      <w:pPr>
        <w:tabs>
          <w:tab w:val="left" w:pos="2536"/>
        </w:tabs>
        <w:ind w:left="426" w:right="476"/>
        <w:jc w:val="both"/>
        <w:rPr>
          <w:sz w:val="24"/>
          <w:szCs w:val="24"/>
          <w:lang w:val="pt-BR"/>
        </w:rPr>
      </w:pPr>
      <w:r w:rsidRPr="00836B50">
        <w:rPr>
          <w:b/>
          <w:sz w:val="24"/>
          <w:szCs w:val="24"/>
          <w:lang w:val="pt-BR"/>
        </w:rPr>
        <w:t xml:space="preserve">8.1 </w:t>
      </w:r>
      <w:r w:rsidR="00CB5E4B" w:rsidRPr="00836B50">
        <w:rPr>
          <w:b/>
          <w:sz w:val="24"/>
          <w:szCs w:val="24"/>
          <w:lang w:val="pt-BR"/>
        </w:rPr>
        <w:t>Solução</w:t>
      </w:r>
      <w:r w:rsidR="00CB5E4B" w:rsidRPr="00836B50">
        <w:rPr>
          <w:b/>
          <w:spacing w:val="8"/>
          <w:sz w:val="24"/>
          <w:szCs w:val="24"/>
          <w:lang w:val="pt-BR"/>
        </w:rPr>
        <w:t xml:space="preserve"> </w:t>
      </w:r>
      <w:r w:rsidR="00CB5E4B" w:rsidRPr="00836B50">
        <w:rPr>
          <w:b/>
          <w:sz w:val="24"/>
          <w:szCs w:val="24"/>
          <w:lang w:val="pt-BR"/>
        </w:rPr>
        <w:t>Escolhida:</w:t>
      </w:r>
      <w:r w:rsidR="00CB5E4B" w:rsidRPr="00836B50">
        <w:rPr>
          <w:b/>
          <w:sz w:val="24"/>
          <w:szCs w:val="24"/>
          <w:lang w:val="pt-BR"/>
        </w:rPr>
        <w:tab/>
      </w:r>
      <w:r w:rsidR="00CB5E4B" w:rsidRPr="00836B50">
        <w:rPr>
          <w:sz w:val="24"/>
          <w:szCs w:val="24"/>
          <w:lang w:val="pt-BR"/>
        </w:rPr>
        <w:t>Gerenciar</w:t>
      </w:r>
      <w:r w:rsidR="00CB5E4B" w:rsidRPr="00836B50">
        <w:rPr>
          <w:spacing w:val="15"/>
          <w:sz w:val="24"/>
          <w:szCs w:val="24"/>
          <w:lang w:val="pt-BR"/>
        </w:rPr>
        <w:t xml:space="preserve"> </w:t>
      </w:r>
      <w:r w:rsidR="00CB5E4B" w:rsidRPr="00836B50">
        <w:rPr>
          <w:sz w:val="24"/>
          <w:szCs w:val="24"/>
          <w:lang w:val="pt-BR"/>
        </w:rPr>
        <w:t>procedimento</w:t>
      </w:r>
      <w:r w:rsidR="00CB5E4B" w:rsidRPr="00836B50">
        <w:rPr>
          <w:spacing w:val="15"/>
          <w:sz w:val="24"/>
          <w:szCs w:val="24"/>
          <w:lang w:val="pt-BR"/>
        </w:rPr>
        <w:t xml:space="preserve"> </w:t>
      </w:r>
      <w:r w:rsidR="00CB5E4B" w:rsidRPr="00836B50">
        <w:rPr>
          <w:sz w:val="24"/>
          <w:szCs w:val="24"/>
          <w:lang w:val="pt-BR"/>
        </w:rPr>
        <w:t>licitatório</w:t>
      </w:r>
      <w:r w:rsidR="00CB5E4B" w:rsidRPr="00836B50">
        <w:rPr>
          <w:spacing w:val="13"/>
          <w:sz w:val="24"/>
          <w:szCs w:val="24"/>
          <w:lang w:val="pt-BR"/>
        </w:rPr>
        <w:t xml:space="preserve"> </w:t>
      </w:r>
      <w:r w:rsidR="00CB5E4B" w:rsidRPr="00836B50">
        <w:rPr>
          <w:sz w:val="24"/>
          <w:szCs w:val="24"/>
          <w:lang w:val="pt-BR"/>
        </w:rPr>
        <w:t>modalidade</w:t>
      </w:r>
      <w:r w:rsidR="00CB5E4B" w:rsidRPr="00836B50">
        <w:rPr>
          <w:spacing w:val="14"/>
          <w:sz w:val="24"/>
          <w:szCs w:val="24"/>
          <w:lang w:val="pt-BR"/>
        </w:rPr>
        <w:t xml:space="preserve"> </w:t>
      </w:r>
      <w:r w:rsidRPr="007A380C">
        <w:rPr>
          <w:sz w:val="24"/>
          <w:szCs w:val="24"/>
          <w:lang w:val="pt-BR"/>
        </w:rPr>
        <w:t>P</w:t>
      </w:r>
      <w:r w:rsidR="00CB5E4B" w:rsidRPr="007A380C">
        <w:rPr>
          <w:sz w:val="24"/>
          <w:szCs w:val="24"/>
          <w:lang w:val="pt-BR"/>
        </w:rPr>
        <w:t>regão</w:t>
      </w:r>
      <w:r w:rsidR="00CB5E4B" w:rsidRPr="007A380C">
        <w:rPr>
          <w:spacing w:val="15"/>
          <w:sz w:val="24"/>
          <w:szCs w:val="24"/>
          <w:lang w:val="pt-BR"/>
        </w:rPr>
        <w:t xml:space="preserve"> </w:t>
      </w:r>
      <w:r w:rsidRPr="007A380C">
        <w:rPr>
          <w:sz w:val="24"/>
          <w:szCs w:val="24"/>
          <w:lang w:val="pt-BR"/>
        </w:rPr>
        <w:t>E</w:t>
      </w:r>
      <w:r w:rsidR="00CB5E4B" w:rsidRPr="007A380C">
        <w:rPr>
          <w:sz w:val="24"/>
          <w:szCs w:val="24"/>
          <w:lang w:val="pt-BR"/>
        </w:rPr>
        <w:t>letrônico</w:t>
      </w:r>
      <w:r w:rsidR="00CB5E4B" w:rsidRPr="00836B50">
        <w:rPr>
          <w:sz w:val="24"/>
          <w:szCs w:val="24"/>
          <w:lang w:val="pt-BR"/>
        </w:rPr>
        <w:t>.</w:t>
      </w:r>
    </w:p>
    <w:p w14:paraId="642C1398" w14:textId="77777777" w:rsidR="00F873C6" w:rsidRPr="00836B50" w:rsidRDefault="00F873C6" w:rsidP="008A3A4B">
      <w:pPr>
        <w:pStyle w:val="Corpodetexto"/>
        <w:ind w:right="476"/>
        <w:jc w:val="both"/>
        <w:rPr>
          <w:sz w:val="24"/>
          <w:szCs w:val="24"/>
          <w:lang w:val="pt-BR"/>
        </w:rPr>
      </w:pPr>
    </w:p>
    <w:p w14:paraId="642C1399" w14:textId="77777777" w:rsidR="00F873C6" w:rsidRPr="00836B50" w:rsidRDefault="00F873C6" w:rsidP="00C176C2">
      <w:pPr>
        <w:pStyle w:val="Corpodetexto"/>
        <w:spacing w:before="10"/>
        <w:ind w:left="426" w:right="476"/>
        <w:jc w:val="both"/>
        <w:rPr>
          <w:sz w:val="24"/>
          <w:szCs w:val="24"/>
          <w:lang w:val="pt-BR"/>
        </w:rPr>
      </w:pPr>
    </w:p>
    <w:p w14:paraId="642C139A" w14:textId="249889D4" w:rsidR="00F873C6" w:rsidRPr="003B6430" w:rsidRDefault="0053245F" w:rsidP="00C176C2">
      <w:pPr>
        <w:ind w:left="426" w:right="476"/>
        <w:jc w:val="both"/>
        <w:rPr>
          <w:sz w:val="24"/>
          <w:szCs w:val="24"/>
          <w:lang w:val="pt-BR"/>
        </w:rPr>
      </w:pPr>
      <w:r w:rsidRPr="003B6430">
        <w:rPr>
          <w:b/>
          <w:bCs/>
          <w:spacing w:val="-1"/>
          <w:w w:val="105"/>
          <w:sz w:val="24"/>
          <w:szCs w:val="24"/>
          <w:lang w:val="pt-BR"/>
        </w:rPr>
        <w:t xml:space="preserve">8.2 </w:t>
      </w:r>
      <w:r w:rsidR="00CB5E4B" w:rsidRPr="003B6430">
        <w:rPr>
          <w:b/>
          <w:bCs/>
          <w:spacing w:val="-1"/>
          <w:w w:val="105"/>
          <w:sz w:val="24"/>
          <w:szCs w:val="24"/>
          <w:lang w:val="pt-BR"/>
        </w:rPr>
        <w:t>Bens</w:t>
      </w:r>
      <w:r w:rsidRPr="003B6430">
        <w:rPr>
          <w:b/>
          <w:bCs/>
          <w:spacing w:val="-1"/>
          <w:w w:val="105"/>
          <w:sz w:val="24"/>
          <w:szCs w:val="24"/>
          <w:lang w:val="pt-BR"/>
        </w:rPr>
        <w:t xml:space="preserve"> </w:t>
      </w:r>
      <w:r w:rsidR="00CB5E4B" w:rsidRPr="003B6430">
        <w:rPr>
          <w:b/>
          <w:bCs/>
          <w:spacing w:val="-1"/>
          <w:w w:val="105"/>
          <w:sz w:val="24"/>
          <w:szCs w:val="24"/>
          <w:lang w:val="pt-BR"/>
        </w:rPr>
        <w:t>que</w:t>
      </w:r>
      <w:r w:rsidR="00CB5E4B" w:rsidRPr="003B6430">
        <w:rPr>
          <w:b/>
          <w:bCs/>
          <w:spacing w:val="-10"/>
          <w:w w:val="105"/>
          <w:sz w:val="24"/>
          <w:szCs w:val="24"/>
          <w:lang w:val="pt-BR"/>
        </w:rPr>
        <w:t xml:space="preserve"> </w:t>
      </w:r>
      <w:r w:rsidR="00CB5E4B" w:rsidRPr="003B6430">
        <w:rPr>
          <w:b/>
          <w:bCs/>
          <w:spacing w:val="-1"/>
          <w:w w:val="105"/>
          <w:sz w:val="24"/>
          <w:szCs w:val="24"/>
          <w:lang w:val="pt-BR"/>
        </w:rPr>
        <w:t>compõe</w:t>
      </w:r>
      <w:r w:rsidR="00CB5E4B" w:rsidRPr="003B6430">
        <w:rPr>
          <w:b/>
          <w:bCs/>
          <w:spacing w:val="-10"/>
          <w:w w:val="105"/>
          <w:sz w:val="24"/>
          <w:szCs w:val="24"/>
          <w:lang w:val="pt-BR"/>
        </w:rPr>
        <w:t xml:space="preserve"> </w:t>
      </w:r>
      <w:r w:rsidR="00CB5E4B" w:rsidRPr="003B6430">
        <w:rPr>
          <w:b/>
          <w:bCs/>
          <w:spacing w:val="-1"/>
          <w:w w:val="105"/>
          <w:sz w:val="24"/>
          <w:szCs w:val="24"/>
          <w:lang w:val="pt-BR"/>
        </w:rPr>
        <w:t>a</w:t>
      </w:r>
      <w:r w:rsidR="00CB5E4B" w:rsidRPr="003B6430">
        <w:rPr>
          <w:b/>
          <w:bCs/>
          <w:spacing w:val="-10"/>
          <w:w w:val="105"/>
          <w:sz w:val="24"/>
          <w:szCs w:val="24"/>
          <w:lang w:val="pt-BR"/>
        </w:rPr>
        <w:t xml:space="preserve"> </w:t>
      </w:r>
      <w:r w:rsidR="00CB5E4B" w:rsidRPr="003B6430">
        <w:rPr>
          <w:b/>
          <w:bCs/>
          <w:spacing w:val="-1"/>
          <w:w w:val="105"/>
          <w:sz w:val="24"/>
          <w:szCs w:val="24"/>
          <w:lang w:val="pt-BR"/>
        </w:rPr>
        <w:t>solução</w:t>
      </w:r>
      <w:r w:rsidR="00CB5E4B" w:rsidRPr="003B6430">
        <w:rPr>
          <w:spacing w:val="-1"/>
          <w:w w:val="105"/>
          <w:sz w:val="24"/>
          <w:szCs w:val="24"/>
          <w:lang w:val="pt-BR"/>
        </w:rPr>
        <w:t>:</w:t>
      </w:r>
    </w:p>
    <w:p w14:paraId="642C139B" w14:textId="77777777" w:rsidR="00F873C6" w:rsidRPr="00115A10" w:rsidRDefault="00F873C6" w:rsidP="00C176C2">
      <w:pPr>
        <w:pStyle w:val="Corpodetexto"/>
        <w:ind w:left="426" w:right="476"/>
        <w:jc w:val="both"/>
        <w:rPr>
          <w:color w:val="FF0000"/>
          <w:sz w:val="24"/>
          <w:szCs w:val="24"/>
          <w:highlight w:val="yellow"/>
          <w:lang w:val="pt-BR"/>
        </w:rPr>
      </w:pPr>
    </w:p>
    <w:p w14:paraId="70E75455" w14:textId="5D39D5B0" w:rsidR="006F2952" w:rsidRPr="006F2952" w:rsidRDefault="0053245F" w:rsidP="006F2952">
      <w:pPr>
        <w:pStyle w:val="PargrafodaLista"/>
        <w:tabs>
          <w:tab w:val="left" w:pos="907"/>
        </w:tabs>
        <w:spacing w:before="236" w:line="268" w:lineRule="auto"/>
        <w:ind w:left="426" w:right="476"/>
        <w:jc w:val="both"/>
        <w:rPr>
          <w:sz w:val="24"/>
          <w:szCs w:val="24"/>
          <w:lang w:val="pt-BR"/>
        </w:rPr>
      </w:pPr>
      <w:r w:rsidRPr="007A6649">
        <w:rPr>
          <w:sz w:val="24"/>
          <w:szCs w:val="24"/>
          <w:lang w:val="pt-BR"/>
        </w:rPr>
        <w:t>8</w:t>
      </w:r>
      <w:r w:rsidRPr="006F2952">
        <w:rPr>
          <w:sz w:val="24"/>
          <w:szCs w:val="24"/>
          <w:lang w:val="pt-BR"/>
        </w:rPr>
        <w:t xml:space="preserve">.2.1 </w:t>
      </w:r>
      <w:r w:rsidR="003B6430" w:rsidRPr="006F2952">
        <w:rPr>
          <w:sz w:val="24"/>
          <w:szCs w:val="24"/>
          <w:lang w:val="pt-BR"/>
        </w:rPr>
        <w:t>Aquisição de</w:t>
      </w:r>
      <w:r w:rsidR="00CC6754" w:rsidRPr="006F2952">
        <w:rPr>
          <w:sz w:val="24"/>
          <w:szCs w:val="24"/>
          <w:lang w:val="pt-BR"/>
        </w:rPr>
        <w:t xml:space="preserve"> eletrodomésticos</w:t>
      </w:r>
      <w:r w:rsidR="00BC3DF0" w:rsidRPr="006F2952">
        <w:rPr>
          <w:sz w:val="24"/>
          <w:szCs w:val="24"/>
          <w:lang w:val="pt-BR"/>
        </w:rPr>
        <w:t xml:space="preserve"> e</w:t>
      </w:r>
      <w:r w:rsidR="00CC6754" w:rsidRPr="006F2952">
        <w:rPr>
          <w:sz w:val="24"/>
          <w:szCs w:val="24"/>
          <w:lang w:val="pt-BR"/>
        </w:rPr>
        <w:t xml:space="preserve"> mobiliário em geral, para melhorias técnicas de armazenamento, preparação de alimentos e organização do ambiente escolar, garantindo conforto para os educandos e servidores das creches e escolas do município de Belo Jardim. </w:t>
      </w:r>
      <w:r w:rsidR="00BC3DF0" w:rsidRPr="006F2952">
        <w:rPr>
          <w:sz w:val="24"/>
          <w:szCs w:val="24"/>
          <w:lang w:val="pt-BR"/>
        </w:rPr>
        <w:t xml:space="preserve"> A obtenção do bebê conforto é essencial para o transporte das crianças, bem como, tatame para </w:t>
      </w:r>
      <w:r w:rsidR="002B5046" w:rsidRPr="006F2952">
        <w:rPr>
          <w:sz w:val="24"/>
          <w:szCs w:val="24"/>
          <w:lang w:val="pt-BR"/>
        </w:rPr>
        <w:t>garantir a prática de esportes, nas modalidades</w:t>
      </w:r>
      <w:r w:rsidR="006F2952" w:rsidRPr="006F2952">
        <w:rPr>
          <w:rFonts w:eastAsia="Times New Roman"/>
          <w:sz w:val="24"/>
          <w:szCs w:val="24"/>
          <w:lang w:val="pt-BR"/>
        </w:rPr>
        <w:t xml:space="preserve">, </w:t>
      </w:r>
      <w:r w:rsidR="006F2952" w:rsidRPr="006F2952">
        <w:rPr>
          <w:sz w:val="24"/>
          <w:szCs w:val="24"/>
        </w:rPr>
        <w:t>nas modalidades de taekwondo, jiu-jitsu, judô e karatê.</w:t>
      </w:r>
    </w:p>
    <w:p w14:paraId="3425DDE1" w14:textId="759B2DD2" w:rsidR="00BC3DF0" w:rsidRPr="006F2952" w:rsidRDefault="00BC3DF0" w:rsidP="00BC3DF0">
      <w:pPr>
        <w:spacing w:before="4"/>
        <w:ind w:left="426" w:right="476"/>
        <w:jc w:val="both"/>
        <w:rPr>
          <w:sz w:val="24"/>
          <w:szCs w:val="24"/>
          <w:lang w:val="pt-BR"/>
        </w:rPr>
      </w:pPr>
    </w:p>
    <w:p w14:paraId="35A8B79B" w14:textId="77777777" w:rsidR="0053245F" w:rsidRPr="006F2952" w:rsidRDefault="0053245F" w:rsidP="00C176C2">
      <w:pPr>
        <w:spacing w:before="4"/>
        <w:ind w:left="426" w:right="476"/>
        <w:jc w:val="both"/>
        <w:rPr>
          <w:b/>
          <w:bCs/>
          <w:sz w:val="24"/>
          <w:szCs w:val="24"/>
          <w:lang w:val="pt-BR"/>
        </w:rPr>
      </w:pPr>
    </w:p>
    <w:p w14:paraId="642C13A0" w14:textId="139DBB87" w:rsidR="00F873C6" w:rsidRPr="00836B50" w:rsidRDefault="0053245F" w:rsidP="00C176C2">
      <w:pPr>
        <w:spacing w:before="96"/>
        <w:ind w:left="426" w:right="476"/>
        <w:jc w:val="both"/>
        <w:rPr>
          <w:b/>
          <w:sz w:val="24"/>
          <w:szCs w:val="24"/>
          <w:lang w:val="pt-BR"/>
        </w:rPr>
      </w:pPr>
      <w:r w:rsidRPr="00836B50">
        <w:rPr>
          <w:b/>
          <w:sz w:val="24"/>
          <w:szCs w:val="24"/>
          <w:lang w:val="pt-BR"/>
        </w:rPr>
        <w:t xml:space="preserve">8.3 </w:t>
      </w:r>
      <w:r w:rsidR="00CB5E4B" w:rsidRPr="00836B50">
        <w:rPr>
          <w:b/>
          <w:sz w:val="24"/>
          <w:szCs w:val="24"/>
          <w:lang w:val="pt-BR"/>
        </w:rPr>
        <w:t>Serviços</w:t>
      </w:r>
      <w:r w:rsidR="00CB5E4B" w:rsidRPr="00836B50">
        <w:rPr>
          <w:b/>
          <w:spacing w:val="9"/>
          <w:sz w:val="24"/>
          <w:szCs w:val="24"/>
          <w:lang w:val="pt-BR"/>
        </w:rPr>
        <w:t xml:space="preserve"> </w:t>
      </w:r>
      <w:r w:rsidR="00CB5E4B" w:rsidRPr="00836B50">
        <w:rPr>
          <w:b/>
          <w:sz w:val="24"/>
          <w:szCs w:val="24"/>
          <w:lang w:val="pt-BR"/>
        </w:rPr>
        <w:t>que</w:t>
      </w:r>
      <w:r w:rsidR="00CB5E4B" w:rsidRPr="00836B50">
        <w:rPr>
          <w:b/>
          <w:spacing w:val="9"/>
          <w:sz w:val="24"/>
          <w:szCs w:val="24"/>
          <w:lang w:val="pt-BR"/>
        </w:rPr>
        <w:t xml:space="preserve"> </w:t>
      </w:r>
      <w:r w:rsidR="00CB5E4B" w:rsidRPr="00836B50">
        <w:rPr>
          <w:b/>
          <w:sz w:val="24"/>
          <w:szCs w:val="24"/>
          <w:lang w:val="pt-BR"/>
        </w:rPr>
        <w:t>compõem</w:t>
      </w:r>
      <w:r w:rsidR="00CB5E4B" w:rsidRPr="00836B50">
        <w:rPr>
          <w:b/>
          <w:spacing w:val="7"/>
          <w:sz w:val="24"/>
          <w:szCs w:val="24"/>
          <w:lang w:val="pt-BR"/>
        </w:rPr>
        <w:t xml:space="preserve"> </w:t>
      </w:r>
      <w:r w:rsidR="00CB5E4B" w:rsidRPr="00836B50">
        <w:rPr>
          <w:b/>
          <w:sz w:val="24"/>
          <w:szCs w:val="24"/>
          <w:lang w:val="pt-BR"/>
        </w:rPr>
        <w:t>a</w:t>
      </w:r>
      <w:r w:rsidR="00CB5E4B" w:rsidRPr="00836B50">
        <w:rPr>
          <w:b/>
          <w:spacing w:val="9"/>
          <w:sz w:val="24"/>
          <w:szCs w:val="24"/>
          <w:lang w:val="pt-BR"/>
        </w:rPr>
        <w:t xml:space="preserve"> </w:t>
      </w:r>
      <w:r w:rsidR="00CB5E4B" w:rsidRPr="00836B50">
        <w:rPr>
          <w:b/>
          <w:sz w:val="24"/>
          <w:szCs w:val="24"/>
          <w:lang w:val="pt-BR"/>
        </w:rPr>
        <w:t>solução</w:t>
      </w:r>
    </w:p>
    <w:p w14:paraId="642C13A1" w14:textId="11F7D4A5" w:rsidR="00F873C6" w:rsidRPr="00836B50" w:rsidRDefault="00F873C6" w:rsidP="00C176C2">
      <w:pPr>
        <w:pStyle w:val="Corpodetexto"/>
        <w:ind w:left="426" w:right="476"/>
        <w:jc w:val="both"/>
        <w:rPr>
          <w:b/>
          <w:color w:val="FF0000"/>
          <w:sz w:val="24"/>
          <w:szCs w:val="24"/>
          <w:lang w:val="pt-BR"/>
        </w:rPr>
      </w:pPr>
    </w:p>
    <w:p w14:paraId="642C13A4" w14:textId="068B6311" w:rsidR="00F873C6" w:rsidRPr="003B6430" w:rsidRDefault="0053245F" w:rsidP="00C176C2">
      <w:pPr>
        <w:pStyle w:val="Corpodetexto"/>
        <w:ind w:left="426" w:right="476"/>
        <w:jc w:val="both"/>
        <w:rPr>
          <w:b/>
          <w:bCs/>
          <w:sz w:val="24"/>
          <w:szCs w:val="24"/>
          <w:lang w:val="pt-BR"/>
        </w:rPr>
      </w:pPr>
      <w:r w:rsidRPr="003B6430">
        <w:rPr>
          <w:sz w:val="24"/>
          <w:szCs w:val="24"/>
          <w:lang w:val="pt-BR"/>
        </w:rPr>
        <w:t>8.3.1</w:t>
      </w:r>
      <w:r w:rsidRPr="003B6430">
        <w:rPr>
          <w:b/>
          <w:bCs/>
          <w:sz w:val="24"/>
          <w:szCs w:val="24"/>
          <w:lang w:val="pt-BR"/>
        </w:rPr>
        <w:t xml:space="preserve"> </w:t>
      </w:r>
      <w:r w:rsidR="003B6430" w:rsidRPr="003B6430">
        <w:rPr>
          <w:sz w:val="24"/>
          <w:szCs w:val="24"/>
          <w:lang w:val="pt-BR"/>
        </w:rPr>
        <w:t>Não é o caso.</w:t>
      </w:r>
    </w:p>
    <w:p w14:paraId="642C13A5" w14:textId="77777777" w:rsidR="00F873C6" w:rsidRPr="00836B50" w:rsidRDefault="00F873C6" w:rsidP="00C176C2">
      <w:pPr>
        <w:pStyle w:val="Corpodetexto"/>
        <w:spacing w:before="6"/>
        <w:ind w:left="426" w:right="476"/>
        <w:jc w:val="both"/>
        <w:rPr>
          <w:b/>
          <w:sz w:val="24"/>
          <w:szCs w:val="24"/>
          <w:lang w:val="pt-BR"/>
        </w:rPr>
      </w:pPr>
    </w:p>
    <w:p w14:paraId="642C13A6" w14:textId="294DA4B9" w:rsidR="00F873C6" w:rsidRPr="00836B50" w:rsidRDefault="0053245F" w:rsidP="00C176C2">
      <w:pPr>
        <w:ind w:left="426" w:right="476"/>
        <w:jc w:val="both"/>
        <w:rPr>
          <w:b/>
          <w:sz w:val="24"/>
          <w:szCs w:val="24"/>
          <w:lang w:val="pt-BR"/>
        </w:rPr>
      </w:pPr>
      <w:r w:rsidRPr="00836B50">
        <w:rPr>
          <w:b/>
          <w:w w:val="105"/>
          <w:sz w:val="24"/>
          <w:szCs w:val="24"/>
          <w:lang w:val="pt-BR"/>
        </w:rPr>
        <w:t xml:space="preserve">8.4 </w:t>
      </w:r>
      <w:r w:rsidR="00CB5E4B" w:rsidRPr="00836B50">
        <w:rPr>
          <w:b/>
          <w:w w:val="105"/>
          <w:sz w:val="24"/>
          <w:szCs w:val="24"/>
          <w:lang w:val="pt-BR"/>
        </w:rPr>
        <w:t>Justificativa</w:t>
      </w:r>
    </w:p>
    <w:p w14:paraId="642C13A7" w14:textId="77777777" w:rsidR="00F873C6" w:rsidRPr="00A707D8" w:rsidRDefault="00F873C6" w:rsidP="00C176C2">
      <w:pPr>
        <w:pStyle w:val="Corpodetexto"/>
        <w:spacing w:before="5"/>
        <w:ind w:left="426" w:right="476"/>
        <w:jc w:val="both"/>
        <w:rPr>
          <w:b/>
          <w:sz w:val="24"/>
          <w:szCs w:val="24"/>
          <w:lang w:val="pt-BR"/>
        </w:rPr>
      </w:pPr>
    </w:p>
    <w:p w14:paraId="642C13A8" w14:textId="3A940BB4" w:rsidR="00F873C6" w:rsidRPr="00A707D8" w:rsidRDefault="0053245F" w:rsidP="00C176C2">
      <w:pPr>
        <w:spacing w:line="268" w:lineRule="auto"/>
        <w:ind w:left="426" w:right="476"/>
        <w:jc w:val="both"/>
        <w:rPr>
          <w:rFonts w:eastAsia="Times New Roman"/>
          <w:sz w:val="24"/>
          <w:szCs w:val="24"/>
          <w:lang w:val="pt-BR"/>
        </w:rPr>
      </w:pPr>
      <w:r w:rsidRPr="00A707D8">
        <w:rPr>
          <w:rFonts w:eastAsia="Times New Roman"/>
          <w:sz w:val="24"/>
          <w:szCs w:val="24"/>
          <w:lang w:val="pt-BR"/>
        </w:rPr>
        <w:t xml:space="preserve">8.4.1 </w:t>
      </w:r>
      <w:r w:rsidR="00CB5E4B" w:rsidRPr="00A707D8">
        <w:rPr>
          <w:rFonts w:eastAsia="Times New Roman"/>
          <w:sz w:val="24"/>
          <w:szCs w:val="24"/>
          <w:lang w:val="pt-BR"/>
        </w:rPr>
        <w:t xml:space="preserve">As quantidades a serem adquiridas espelham-se no quantitativo necessário para </w:t>
      </w:r>
      <w:r w:rsidRPr="00A707D8">
        <w:rPr>
          <w:rFonts w:eastAsia="Times New Roman"/>
          <w:sz w:val="24"/>
          <w:szCs w:val="24"/>
          <w:lang w:val="pt-BR"/>
        </w:rPr>
        <w:t>a demanda</w:t>
      </w:r>
      <w:r w:rsidR="00CB5E4B" w:rsidRPr="00A707D8">
        <w:rPr>
          <w:rFonts w:eastAsia="Times New Roman"/>
          <w:sz w:val="24"/>
          <w:szCs w:val="24"/>
          <w:lang w:val="pt-BR"/>
        </w:rPr>
        <w:t xml:space="preserve"> desta </w:t>
      </w:r>
      <w:r w:rsidR="00D017BF" w:rsidRPr="00A707D8">
        <w:rPr>
          <w:rFonts w:eastAsia="Times New Roman"/>
          <w:sz w:val="24"/>
          <w:szCs w:val="24"/>
          <w:lang w:val="pt-BR"/>
        </w:rPr>
        <w:t>Secretaria,</w:t>
      </w:r>
      <w:r w:rsidR="00CB5E4B" w:rsidRPr="00A707D8">
        <w:rPr>
          <w:rFonts w:eastAsia="Times New Roman"/>
          <w:sz w:val="24"/>
          <w:szCs w:val="24"/>
          <w:lang w:val="pt-BR"/>
        </w:rPr>
        <w:t xml:space="preserve"> </w:t>
      </w:r>
      <w:r w:rsidR="00DE72EA" w:rsidRPr="00A707D8">
        <w:rPr>
          <w:rFonts w:eastAsia="Times New Roman"/>
          <w:sz w:val="24"/>
          <w:szCs w:val="24"/>
          <w:lang w:val="pt-BR"/>
        </w:rPr>
        <w:t xml:space="preserve">no tocante </w:t>
      </w:r>
      <w:r w:rsidR="00A707D8" w:rsidRPr="00A707D8">
        <w:rPr>
          <w:rFonts w:eastAsia="Times New Roman"/>
          <w:sz w:val="24"/>
          <w:szCs w:val="24"/>
          <w:lang w:val="pt-BR"/>
        </w:rPr>
        <w:t xml:space="preserve">ao quantitativo </w:t>
      </w:r>
      <w:r w:rsidR="00441E1D" w:rsidRPr="00A707D8">
        <w:rPr>
          <w:rFonts w:eastAsia="Times New Roman"/>
          <w:sz w:val="24"/>
          <w:szCs w:val="24"/>
          <w:lang w:val="pt-BR"/>
        </w:rPr>
        <w:t xml:space="preserve">de </w:t>
      </w:r>
      <w:r w:rsidR="00495A3F" w:rsidRPr="00A707D8">
        <w:rPr>
          <w:rFonts w:eastAsia="Times New Roman"/>
          <w:sz w:val="24"/>
          <w:szCs w:val="24"/>
          <w:lang w:val="pt-BR"/>
        </w:rPr>
        <w:t>creches e escolas</w:t>
      </w:r>
      <w:r w:rsidR="001906F8" w:rsidRPr="00A707D8">
        <w:rPr>
          <w:rFonts w:eastAsia="Times New Roman"/>
          <w:sz w:val="24"/>
          <w:szCs w:val="24"/>
          <w:lang w:val="pt-BR"/>
        </w:rPr>
        <w:t xml:space="preserve"> do município</w:t>
      </w:r>
      <w:r w:rsidR="00DE72EA" w:rsidRPr="00A707D8">
        <w:rPr>
          <w:rFonts w:eastAsia="Times New Roman"/>
          <w:sz w:val="24"/>
          <w:szCs w:val="24"/>
          <w:lang w:val="pt-BR"/>
        </w:rPr>
        <w:t xml:space="preserve">, </w:t>
      </w:r>
      <w:r w:rsidR="00A707D8" w:rsidRPr="00A707D8">
        <w:rPr>
          <w:rFonts w:eastAsia="Times New Roman"/>
          <w:sz w:val="24"/>
          <w:szCs w:val="24"/>
          <w:lang w:val="pt-BR"/>
        </w:rPr>
        <w:t>bem como d</w:t>
      </w:r>
      <w:r w:rsidR="00F6463D">
        <w:rPr>
          <w:rFonts w:eastAsia="Times New Roman"/>
          <w:sz w:val="24"/>
          <w:szCs w:val="24"/>
          <w:lang w:val="pt-BR"/>
        </w:rPr>
        <w:t>os</w:t>
      </w:r>
      <w:r w:rsidR="00A707D8" w:rsidRPr="00A707D8">
        <w:rPr>
          <w:rFonts w:eastAsia="Times New Roman"/>
          <w:sz w:val="24"/>
          <w:szCs w:val="24"/>
          <w:lang w:val="pt-BR"/>
        </w:rPr>
        <w:t xml:space="preserve"> alunos</w:t>
      </w:r>
      <w:r w:rsidR="00344180">
        <w:rPr>
          <w:rFonts w:eastAsia="Times New Roman"/>
          <w:sz w:val="24"/>
          <w:szCs w:val="24"/>
          <w:lang w:val="pt-BR"/>
        </w:rPr>
        <w:t xml:space="preserve"> e</w:t>
      </w:r>
      <w:r w:rsidR="00A707D8" w:rsidRPr="00A707D8">
        <w:rPr>
          <w:rFonts w:eastAsia="Times New Roman"/>
          <w:sz w:val="24"/>
          <w:szCs w:val="24"/>
          <w:lang w:val="pt-BR"/>
        </w:rPr>
        <w:t xml:space="preserve"> servidores, </w:t>
      </w:r>
      <w:r w:rsidRPr="00A707D8">
        <w:rPr>
          <w:rFonts w:eastAsia="Times New Roman"/>
          <w:sz w:val="24"/>
          <w:szCs w:val="24"/>
          <w:lang w:val="pt-BR"/>
        </w:rPr>
        <w:t xml:space="preserve">atendendo assim a </w:t>
      </w:r>
      <w:r w:rsidR="008373A1" w:rsidRPr="00A707D8">
        <w:rPr>
          <w:rFonts w:eastAsia="Times New Roman"/>
          <w:sz w:val="24"/>
          <w:szCs w:val="24"/>
          <w:lang w:val="pt-BR"/>
        </w:rPr>
        <w:t>necessidade</w:t>
      </w:r>
      <w:r w:rsidRPr="00A707D8">
        <w:rPr>
          <w:rFonts w:eastAsia="Times New Roman"/>
          <w:sz w:val="24"/>
          <w:szCs w:val="24"/>
          <w:lang w:val="pt-BR"/>
        </w:rPr>
        <w:t xml:space="preserve"> da população belo-jardinense</w:t>
      </w:r>
      <w:r w:rsidR="3276931A" w:rsidRPr="00A707D8">
        <w:rPr>
          <w:rFonts w:eastAsia="Times New Roman"/>
          <w:sz w:val="24"/>
          <w:szCs w:val="24"/>
          <w:lang w:val="pt-BR"/>
        </w:rPr>
        <w:t>.</w:t>
      </w:r>
    </w:p>
    <w:p w14:paraId="642C13AA" w14:textId="77777777" w:rsidR="00F873C6" w:rsidRPr="00115A10" w:rsidRDefault="00F873C6" w:rsidP="005278BD">
      <w:pPr>
        <w:pStyle w:val="Corpodetexto"/>
        <w:spacing w:before="10"/>
        <w:ind w:right="476"/>
        <w:jc w:val="both"/>
        <w:rPr>
          <w:color w:val="FF0000"/>
          <w:sz w:val="24"/>
          <w:szCs w:val="24"/>
          <w:lang w:val="pt-BR"/>
        </w:rPr>
      </w:pPr>
    </w:p>
    <w:p w14:paraId="642C13AB" w14:textId="74707E16" w:rsidR="00F873C6" w:rsidRPr="00836B5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7" w:name="7._Estimativa_das_Quantidades_a_serem_Co"/>
      <w:bookmarkEnd w:id="7"/>
      <w:r w:rsidRPr="00836B50">
        <w:rPr>
          <w:rFonts w:ascii="Arial" w:hAnsi="Arial" w:cs="Arial"/>
          <w:sz w:val="24"/>
          <w:szCs w:val="24"/>
          <w:lang w:val="pt-BR"/>
        </w:rPr>
        <w:t>Estimativa</w:t>
      </w:r>
      <w:r w:rsidRPr="00836B50">
        <w:rPr>
          <w:rFonts w:ascii="Arial" w:hAnsi="Arial" w:cs="Arial"/>
          <w:spacing w:val="-9"/>
          <w:sz w:val="24"/>
          <w:szCs w:val="24"/>
          <w:lang w:val="pt-BR"/>
        </w:rPr>
        <w:t xml:space="preserve"> </w:t>
      </w:r>
      <w:r w:rsidRPr="00836B50">
        <w:rPr>
          <w:rFonts w:ascii="Arial" w:hAnsi="Arial" w:cs="Arial"/>
          <w:sz w:val="24"/>
          <w:szCs w:val="24"/>
          <w:lang w:val="pt-BR"/>
        </w:rPr>
        <w:t>das</w:t>
      </w:r>
      <w:r w:rsidRPr="00836B50">
        <w:rPr>
          <w:rFonts w:ascii="Arial" w:hAnsi="Arial" w:cs="Arial"/>
          <w:spacing w:val="-8"/>
          <w:sz w:val="24"/>
          <w:szCs w:val="24"/>
          <w:lang w:val="pt-BR"/>
        </w:rPr>
        <w:t xml:space="preserve"> </w:t>
      </w:r>
      <w:r w:rsidRPr="00836B50">
        <w:rPr>
          <w:rFonts w:ascii="Arial" w:hAnsi="Arial" w:cs="Arial"/>
          <w:sz w:val="24"/>
          <w:szCs w:val="24"/>
          <w:lang w:val="pt-BR"/>
        </w:rPr>
        <w:t>Quantidades</w:t>
      </w:r>
      <w:r w:rsidRPr="00836B50">
        <w:rPr>
          <w:rFonts w:ascii="Arial" w:hAnsi="Arial" w:cs="Arial"/>
          <w:spacing w:val="-8"/>
          <w:sz w:val="24"/>
          <w:szCs w:val="24"/>
          <w:lang w:val="pt-BR"/>
        </w:rPr>
        <w:t xml:space="preserve"> </w:t>
      </w:r>
      <w:r w:rsidRPr="00836B50">
        <w:rPr>
          <w:rFonts w:ascii="Arial" w:hAnsi="Arial" w:cs="Arial"/>
          <w:sz w:val="24"/>
          <w:szCs w:val="24"/>
          <w:lang w:val="pt-BR"/>
        </w:rPr>
        <w:t>a</w:t>
      </w:r>
      <w:r w:rsidRPr="00836B50">
        <w:rPr>
          <w:rFonts w:ascii="Arial" w:hAnsi="Arial" w:cs="Arial"/>
          <w:spacing w:val="-7"/>
          <w:sz w:val="24"/>
          <w:szCs w:val="24"/>
          <w:lang w:val="pt-BR"/>
        </w:rPr>
        <w:t xml:space="preserve"> </w:t>
      </w:r>
      <w:r w:rsidR="009015FC" w:rsidRPr="00836B50">
        <w:rPr>
          <w:rFonts w:ascii="Arial" w:hAnsi="Arial" w:cs="Arial"/>
          <w:sz w:val="24"/>
          <w:szCs w:val="24"/>
          <w:lang w:val="pt-BR"/>
        </w:rPr>
        <w:t>serem</w:t>
      </w:r>
      <w:r w:rsidR="009015FC" w:rsidRPr="00836B50">
        <w:rPr>
          <w:rFonts w:ascii="Arial" w:hAnsi="Arial" w:cs="Arial"/>
          <w:spacing w:val="-8"/>
          <w:sz w:val="24"/>
          <w:szCs w:val="24"/>
          <w:lang w:val="pt-BR"/>
        </w:rPr>
        <w:t xml:space="preserve"> </w:t>
      </w:r>
      <w:r w:rsidR="009015FC" w:rsidRPr="00836B50">
        <w:rPr>
          <w:rFonts w:ascii="Arial" w:hAnsi="Arial" w:cs="Arial"/>
          <w:sz w:val="24"/>
          <w:szCs w:val="24"/>
          <w:lang w:val="pt-BR"/>
        </w:rPr>
        <w:t>contratadas</w:t>
      </w:r>
    </w:p>
    <w:p w14:paraId="642C13AC" w14:textId="56A4B76D" w:rsidR="00F873C6" w:rsidRPr="00836B50" w:rsidRDefault="005C18CD" w:rsidP="00C176C2">
      <w:pPr>
        <w:spacing w:before="234"/>
        <w:ind w:left="426" w:right="476"/>
        <w:jc w:val="both"/>
        <w:rPr>
          <w:sz w:val="24"/>
          <w:szCs w:val="24"/>
          <w:lang w:val="pt-BR"/>
        </w:rPr>
      </w:pPr>
      <w:r w:rsidRPr="00836B50">
        <w:rPr>
          <w:sz w:val="24"/>
          <w:szCs w:val="24"/>
          <w:lang w:val="pt-BR"/>
        </w:rPr>
        <w:t xml:space="preserve">9.1 </w:t>
      </w:r>
      <w:r w:rsidR="00CB5E4B" w:rsidRPr="00836B50">
        <w:rPr>
          <w:sz w:val="24"/>
          <w:szCs w:val="24"/>
          <w:lang w:val="pt-BR"/>
        </w:rPr>
        <w:t>Conforme</w:t>
      </w:r>
      <w:r w:rsidR="00CB5E4B" w:rsidRPr="00836B50">
        <w:rPr>
          <w:spacing w:val="-3"/>
          <w:sz w:val="24"/>
          <w:szCs w:val="24"/>
          <w:lang w:val="pt-BR"/>
        </w:rPr>
        <w:t xml:space="preserve"> </w:t>
      </w:r>
      <w:r w:rsidR="00D017BF" w:rsidRPr="00836B50">
        <w:rPr>
          <w:sz w:val="24"/>
          <w:szCs w:val="24"/>
          <w:lang w:val="pt-BR"/>
        </w:rPr>
        <w:t>Documento Formalização de Demanda</w:t>
      </w:r>
      <w:r w:rsidR="00CB5E4B" w:rsidRPr="00836B50">
        <w:rPr>
          <w:spacing w:val="-2"/>
          <w:sz w:val="24"/>
          <w:szCs w:val="24"/>
          <w:lang w:val="pt-BR"/>
        </w:rPr>
        <w:t xml:space="preserve"> </w:t>
      </w:r>
      <w:r w:rsidR="00CB5E4B" w:rsidRPr="00836B50">
        <w:rPr>
          <w:sz w:val="24"/>
          <w:szCs w:val="24"/>
          <w:lang w:val="pt-BR"/>
        </w:rPr>
        <w:t>e</w:t>
      </w:r>
      <w:r w:rsidR="00CB5E4B" w:rsidRPr="00836B50">
        <w:rPr>
          <w:spacing w:val="-3"/>
          <w:sz w:val="24"/>
          <w:szCs w:val="24"/>
          <w:lang w:val="pt-BR"/>
        </w:rPr>
        <w:t xml:space="preserve"> </w:t>
      </w:r>
      <w:r w:rsidR="00CB5E4B" w:rsidRPr="00836B50">
        <w:rPr>
          <w:sz w:val="24"/>
          <w:szCs w:val="24"/>
          <w:lang w:val="pt-BR"/>
        </w:rPr>
        <w:t>detalhamento</w:t>
      </w:r>
      <w:r w:rsidR="00CB5E4B" w:rsidRPr="00836B50">
        <w:rPr>
          <w:spacing w:val="-1"/>
          <w:sz w:val="24"/>
          <w:szCs w:val="24"/>
          <w:lang w:val="pt-BR"/>
        </w:rPr>
        <w:t xml:space="preserve"> </w:t>
      </w:r>
      <w:r w:rsidR="0053245F" w:rsidRPr="00836B50">
        <w:rPr>
          <w:sz w:val="24"/>
          <w:szCs w:val="24"/>
          <w:lang w:val="pt-BR"/>
        </w:rPr>
        <w:t>na tabela abaixo:</w:t>
      </w:r>
    </w:p>
    <w:p w14:paraId="192AC464" w14:textId="77777777" w:rsidR="00C87C5E" w:rsidRPr="00B80426" w:rsidRDefault="00D0059D" w:rsidP="00C87C5E">
      <w:pPr>
        <w:spacing w:before="234"/>
        <w:ind w:right="476"/>
        <w:jc w:val="both"/>
        <w:rPr>
          <w:rFonts w:ascii="Times New Roman" w:hAnsi="Times New Roman" w:cs="Times New Roman"/>
          <w:sz w:val="24"/>
          <w:szCs w:val="24"/>
        </w:rPr>
      </w:pPr>
      <w:r>
        <w:rPr>
          <w:sz w:val="24"/>
          <w:szCs w:val="24"/>
          <w:lang w:val="pt-BR"/>
        </w:rPr>
        <w:tab/>
      </w:r>
    </w:p>
    <w:tbl>
      <w:tblPr>
        <w:tblW w:w="10770" w:type="dxa"/>
        <w:tblInd w:w="-289" w:type="dxa"/>
        <w:tblLayout w:type="fixed"/>
        <w:tblCellMar>
          <w:left w:w="70" w:type="dxa"/>
          <w:right w:w="70" w:type="dxa"/>
        </w:tblCellMar>
        <w:tblLook w:val="04A0" w:firstRow="1" w:lastRow="0" w:firstColumn="1" w:lastColumn="0" w:noHBand="0" w:noVBand="1"/>
      </w:tblPr>
      <w:tblGrid>
        <w:gridCol w:w="850"/>
        <w:gridCol w:w="3545"/>
        <w:gridCol w:w="1276"/>
        <w:gridCol w:w="1134"/>
        <w:gridCol w:w="992"/>
        <w:gridCol w:w="1697"/>
        <w:gridCol w:w="1276"/>
      </w:tblGrid>
      <w:tr w:rsidR="00C87C5E" w:rsidRPr="007000E1" w14:paraId="78485125" w14:textId="77777777" w:rsidTr="004B4CE1">
        <w:trPr>
          <w:trHeight w:val="360"/>
        </w:trPr>
        <w:tc>
          <w:tcPr>
            <w:tcW w:w="850" w:type="dxa"/>
            <w:tcBorders>
              <w:top w:val="single" w:sz="4" w:space="0" w:color="auto"/>
              <w:left w:val="single" w:sz="4" w:space="0" w:color="auto"/>
              <w:bottom w:val="single" w:sz="4" w:space="0" w:color="auto"/>
              <w:right w:val="single" w:sz="4" w:space="0" w:color="auto"/>
            </w:tcBorders>
            <w:shd w:val="clear" w:color="auto" w:fill="F8CBAD"/>
            <w:vAlign w:val="center"/>
            <w:hideMark/>
          </w:tcPr>
          <w:p w14:paraId="18BCDD23" w14:textId="77777777" w:rsidR="00C87C5E" w:rsidRPr="000D56B8" w:rsidRDefault="00C87C5E" w:rsidP="004B4CE1">
            <w:pPr>
              <w:widowControl/>
              <w:jc w:val="center"/>
              <w:rPr>
                <w:rFonts w:ascii="Times New Roman" w:eastAsia="Times New Roman" w:hAnsi="Times New Roman" w:cs="Times New Roman"/>
                <w:b/>
                <w:bCs/>
                <w:color w:val="000000"/>
                <w:sz w:val="20"/>
                <w:szCs w:val="20"/>
              </w:rPr>
            </w:pPr>
            <w:bookmarkStart w:id="8" w:name="_Hlk160542859"/>
            <w:r w:rsidRPr="000D56B8">
              <w:rPr>
                <w:rFonts w:ascii="Times New Roman" w:eastAsia="Times New Roman" w:hAnsi="Times New Roman" w:cs="Times New Roman"/>
                <w:b/>
                <w:bCs/>
                <w:color w:val="000000"/>
                <w:sz w:val="20"/>
                <w:szCs w:val="20"/>
              </w:rPr>
              <w:t>ITEM</w:t>
            </w:r>
          </w:p>
        </w:tc>
        <w:tc>
          <w:tcPr>
            <w:tcW w:w="3545" w:type="dxa"/>
            <w:tcBorders>
              <w:top w:val="single" w:sz="4" w:space="0" w:color="000000"/>
              <w:left w:val="single" w:sz="4" w:space="0" w:color="auto"/>
              <w:bottom w:val="single" w:sz="4" w:space="0" w:color="000000"/>
              <w:right w:val="single" w:sz="4" w:space="0" w:color="auto"/>
            </w:tcBorders>
            <w:shd w:val="clear" w:color="auto" w:fill="F8CBAD"/>
            <w:vAlign w:val="center"/>
            <w:hideMark/>
          </w:tcPr>
          <w:p w14:paraId="207C5305" w14:textId="77777777" w:rsidR="00C87C5E" w:rsidRPr="007000E1" w:rsidRDefault="00C87C5E" w:rsidP="004B4CE1">
            <w:pPr>
              <w:widowControl/>
              <w:jc w:val="center"/>
              <w:rPr>
                <w:rFonts w:eastAsia="Times New Roman"/>
                <w:b/>
                <w:bCs/>
                <w:color w:val="000000"/>
                <w:sz w:val="18"/>
                <w:szCs w:val="18"/>
              </w:rPr>
            </w:pPr>
            <w:r w:rsidRPr="007000E1">
              <w:rPr>
                <w:rFonts w:eastAsia="Times New Roman"/>
                <w:b/>
                <w:bCs/>
                <w:color w:val="000000"/>
                <w:sz w:val="18"/>
                <w:szCs w:val="18"/>
              </w:rPr>
              <w:t>ESPECIFICAÇÕES</w:t>
            </w:r>
          </w:p>
        </w:tc>
        <w:tc>
          <w:tcPr>
            <w:tcW w:w="1276" w:type="dxa"/>
            <w:tcBorders>
              <w:top w:val="single" w:sz="4" w:space="0" w:color="auto"/>
              <w:left w:val="single" w:sz="4" w:space="0" w:color="auto"/>
              <w:bottom w:val="single" w:sz="4" w:space="0" w:color="auto"/>
              <w:right w:val="single" w:sz="4" w:space="0" w:color="auto"/>
            </w:tcBorders>
            <w:shd w:val="clear" w:color="auto" w:fill="F8CBAD"/>
            <w:hideMark/>
          </w:tcPr>
          <w:p w14:paraId="5C89AF58" w14:textId="77777777" w:rsidR="00C87C5E" w:rsidRPr="007000E1" w:rsidRDefault="00C87C5E" w:rsidP="004B4CE1">
            <w:pPr>
              <w:widowControl/>
              <w:jc w:val="center"/>
              <w:rPr>
                <w:rFonts w:eastAsia="Times New Roman"/>
                <w:b/>
                <w:bCs/>
                <w:sz w:val="18"/>
                <w:szCs w:val="18"/>
              </w:rPr>
            </w:pPr>
            <w:r w:rsidRPr="007000E1">
              <w:rPr>
                <w:rFonts w:eastAsia="Times New Roman"/>
                <w:b/>
                <w:bCs/>
                <w:sz w:val="18"/>
                <w:szCs w:val="18"/>
              </w:rPr>
              <w:t>CATMAT/ CATSER</w:t>
            </w:r>
          </w:p>
        </w:tc>
        <w:tc>
          <w:tcPr>
            <w:tcW w:w="1134" w:type="dxa"/>
            <w:tcBorders>
              <w:top w:val="single" w:sz="4" w:space="0" w:color="000000"/>
              <w:left w:val="single" w:sz="4" w:space="0" w:color="auto"/>
              <w:bottom w:val="single" w:sz="4" w:space="0" w:color="000000"/>
              <w:right w:val="single" w:sz="4" w:space="0" w:color="000000"/>
            </w:tcBorders>
            <w:shd w:val="clear" w:color="auto" w:fill="F8CBAD"/>
            <w:vAlign w:val="center"/>
            <w:hideMark/>
          </w:tcPr>
          <w:p w14:paraId="2918BC94" w14:textId="77777777" w:rsidR="00C87C5E" w:rsidRPr="007000E1" w:rsidRDefault="00C87C5E" w:rsidP="004B4CE1">
            <w:pPr>
              <w:widowControl/>
              <w:jc w:val="center"/>
              <w:rPr>
                <w:rFonts w:eastAsia="Times New Roman"/>
                <w:b/>
                <w:bCs/>
                <w:color w:val="000000"/>
                <w:sz w:val="18"/>
                <w:szCs w:val="18"/>
              </w:rPr>
            </w:pPr>
            <w:r w:rsidRPr="007000E1">
              <w:rPr>
                <w:rFonts w:eastAsia="Times New Roman"/>
                <w:b/>
                <w:bCs/>
                <w:color w:val="000000"/>
                <w:sz w:val="18"/>
                <w:szCs w:val="18"/>
              </w:rPr>
              <w:t>UNIDADE</w:t>
            </w:r>
          </w:p>
        </w:tc>
        <w:tc>
          <w:tcPr>
            <w:tcW w:w="992" w:type="dxa"/>
            <w:tcBorders>
              <w:top w:val="single" w:sz="4" w:space="0" w:color="000000"/>
              <w:left w:val="nil"/>
              <w:bottom w:val="single" w:sz="4" w:space="0" w:color="000000"/>
              <w:right w:val="single" w:sz="4" w:space="0" w:color="auto"/>
            </w:tcBorders>
            <w:shd w:val="clear" w:color="auto" w:fill="F8CBAD"/>
            <w:vAlign w:val="center"/>
            <w:hideMark/>
          </w:tcPr>
          <w:p w14:paraId="35074C0A" w14:textId="77777777" w:rsidR="00C87C5E" w:rsidRPr="007000E1" w:rsidRDefault="00C87C5E" w:rsidP="004B4CE1">
            <w:pPr>
              <w:widowControl/>
              <w:jc w:val="center"/>
              <w:rPr>
                <w:rFonts w:eastAsia="Times New Roman"/>
                <w:b/>
                <w:bCs/>
                <w:color w:val="000000"/>
                <w:sz w:val="18"/>
                <w:szCs w:val="18"/>
              </w:rPr>
            </w:pPr>
            <w:r w:rsidRPr="007000E1">
              <w:rPr>
                <w:rFonts w:eastAsia="Times New Roman"/>
                <w:b/>
                <w:bCs/>
                <w:color w:val="000000"/>
                <w:sz w:val="18"/>
                <w:szCs w:val="18"/>
              </w:rPr>
              <w:t>QUANT.</w:t>
            </w:r>
          </w:p>
        </w:tc>
        <w:tc>
          <w:tcPr>
            <w:tcW w:w="1697" w:type="dxa"/>
            <w:tcBorders>
              <w:top w:val="single" w:sz="4" w:space="0" w:color="auto"/>
              <w:left w:val="single" w:sz="4" w:space="0" w:color="auto"/>
              <w:bottom w:val="single" w:sz="4" w:space="0" w:color="auto"/>
              <w:right w:val="single" w:sz="4" w:space="0" w:color="auto"/>
            </w:tcBorders>
            <w:shd w:val="clear" w:color="auto" w:fill="F8CBAD"/>
            <w:vAlign w:val="center"/>
            <w:hideMark/>
          </w:tcPr>
          <w:p w14:paraId="73FCE00A" w14:textId="77777777" w:rsidR="00C87C5E" w:rsidRPr="007000E1" w:rsidRDefault="00C87C5E" w:rsidP="004B4CE1">
            <w:pPr>
              <w:widowControl/>
              <w:jc w:val="center"/>
              <w:rPr>
                <w:rFonts w:eastAsia="Times New Roman"/>
                <w:b/>
                <w:bCs/>
                <w:color w:val="000000"/>
                <w:sz w:val="18"/>
                <w:szCs w:val="18"/>
              </w:rPr>
            </w:pPr>
            <w:r w:rsidRPr="007000E1">
              <w:rPr>
                <w:b/>
                <w:bCs/>
                <w:color w:val="000000"/>
                <w:sz w:val="18"/>
                <w:szCs w:val="18"/>
              </w:rPr>
              <w:t xml:space="preserve">  VALOR MÁXIMO UNITÁRIO </w:t>
            </w:r>
          </w:p>
        </w:tc>
        <w:tc>
          <w:tcPr>
            <w:tcW w:w="1276" w:type="dxa"/>
            <w:tcBorders>
              <w:top w:val="single" w:sz="4" w:space="0" w:color="000000"/>
              <w:left w:val="single" w:sz="4" w:space="0" w:color="auto"/>
              <w:bottom w:val="single" w:sz="4" w:space="0" w:color="000000"/>
              <w:right w:val="single" w:sz="4" w:space="0" w:color="000000"/>
            </w:tcBorders>
            <w:shd w:val="clear" w:color="auto" w:fill="F8CBAD"/>
            <w:vAlign w:val="center"/>
            <w:hideMark/>
          </w:tcPr>
          <w:p w14:paraId="472BD99E" w14:textId="77777777" w:rsidR="00C87C5E" w:rsidRPr="007000E1" w:rsidRDefault="00C87C5E" w:rsidP="004B4CE1">
            <w:pPr>
              <w:widowControl/>
              <w:jc w:val="center"/>
              <w:rPr>
                <w:rFonts w:eastAsia="Times New Roman"/>
                <w:b/>
                <w:bCs/>
                <w:color w:val="000000"/>
                <w:sz w:val="18"/>
                <w:szCs w:val="18"/>
              </w:rPr>
            </w:pPr>
            <w:r w:rsidRPr="007000E1">
              <w:rPr>
                <w:b/>
                <w:bCs/>
                <w:color w:val="000000"/>
                <w:sz w:val="18"/>
                <w:szCs w:val="18"/>
              </w:rPr>
              <w:t xml:space="preserve">VALOR  TOTAL </w:t>
            </w:r>
          </w:p>
        </w:tc>
      </w:tr>
      <w:tr w:rsidR="00C87C5E" w:rsidRPr="007000E1" w14:paraId="034B93C3" w14:textId="77777777" w:rsidTr="004B4CE1">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095DF4FA"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748BCA19" w14:textId="77777777" w:rsidR="00C87C5E" w:rsidRPr="007000E1" w:rsidRDefault="00C87C5E" w:rsidP="004B4CE1">
            <w:pPr>
              <w:widowControl/>
              <w:rPr>
                <w:rFonts w:eastAsia="Times New Roman"/>
                <w:b/>
                <w:bCs/>
                <w:sz w:val="18"/>
                <w:szCs w:val="18"/>
              </w:rPr>
            </w:pPr>
            <w:r w:rsidRPr="007000E1">
              <w:rPr>
                <w:b/>
                <w:bCs/>
                <w:sz w:val="18"/>
                <w:szCs w:val="18"/>
              </w:rPr>
              <w:t>CADEIRA PARA AUDITÓRIO</w:t>
            </w:r>
            <w:r w:rsidRPr="007000E1">
              <w:rPr>
                <w:sz w:val="18"/>
                <w:szCs w:val="18"/>
              </w:rPr>
              <w:t>, sem braços empilhável linha hotel. Cor preta, Largura do assento: 40,0 cm, Profundidade do Assento: 40,0 cm, Largura do Encosto: 35,0 cm, Altura do Encosto: 36,0cm, Altura Total: 88,0 cm, Profundidade Total: 54,0 cm, Peso da cadeira: 7kg - Empilhável com até 5 cadeiras, Estrutura da Cadeira: Fixa com 4 pés, Cor da Estrutura: Preto, pintura eletrostática epóxi, espuma no encosto e assento.</w:t>
            </w:r>
          </w:p>
        </w:tc>
        <w:tc>
          <w:tcPr>
            <w:tcW w:w="1276" w:type="dxa"/>
            <w:tcBorders>
              <w:top w:val="single" w:sz="4" w:space="0" w:color="auto"/>
              <w:left w:val="single" w:sz="4" w:space="0" w:color="auto"/>
              <w:bottom w:val="single" w:sz="4" w:space="0" w:color="auto"/>
              <w:right w:val="single" w:sz="4" w:space="0" w:color="auto"/>
            </w:tcBorders>
            <w:hideMark/>
          </w:tcPr>
          <w:p w14:paraId="31D5128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383628</w:t>
            </w:r>
          </w:p>
        </w:tc>
        <w:tc>
          <w:tcPr>
            <w:tcW w:w="1134" w:type="dxa"/>
            <w:tcBorders>
              <w:top w:val="nil"/>
              <w:left w:val="single" w:sz="4" w:space="0" w:color="auto"/>
              <w:bottom w:val="single" w:sz="4" w:space="0" w:color="000000"/>
              <w:right w:val="single" w:sz="4" w:space="0" w:color="000000"/>
            </w:tcBorders>
            <w:vAlign w:val="center"/>
            <w:hideMark/>
          </w:tcPr>
          <w:p w14:paraId="563478D1"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360BD77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250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F5605DC" w14:textId="77777777" w:rsidR="00C87C5E" w:rsidRPr="007000E1" w:rsidRDefault="00C87C5E" w:rsidP="004B4CE1">
            <w:pPr>
              <w:widowControl/>
              <w:jc w:val="center"/>
              <w:rPr>
                <w:rFonts w:eastAsia="Times New Roman"/>
                <w:sz w:val="18"/>
                <w:szCs w:val="18"/>
              </w:rPr>
            </w:pPr>
            <w:r w:rsidRPr="007000E1">
              <w:rPr>
                <w:sz w:val="18"/>
                <w:szCs w:val="18"/>
              </w:rPr>
              <w:t>R$ 449,63</w:t>
            </w:r>
          </w:p>
        </w:tc>
        <w:tc>
          <w:tcPr>
            <w:tcW w:w="1276" w:type="dxa"/>
            <w:tcBorders>
              <w:top w:val="nil"/>
              <w:left w:val="single" w:sz="4" w:space="0" w:color="auto"/>
              <w:bottom w:val="single" w:sz="4" w:space="0" w:color="000000"/>
              <w:right w:val="single" w:sz="4" w:space="0" w:color="000000"/>
            </w:tcBorders>
            <w:vAlign w:val="center"/>
            <w:hideMark/>
          </w:tcPr>
          <w:p w14:paraId="222BBF03"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R$ 112.407,50</w:t>
            </w:r>
          </w:p>
        </w:tc>
      </w:tr>
      <w:tr w:rsidR="00C87C5E" w:rsidRPr="007000E1" w14:paraId="177AD846"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05703FC3"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3E4ADDDB" w14:textId="77777777" w:rsidR="00C87C5E" w:rsidRPr="007000E1" w:rsidRDefault="00C87C5E" w:rsidP="004B4CE1">
            <w:pPr>
              <w:widowControl/>
              <w:rPr>
                <w:rFonts w:eastAsia="Times New Roman"/>
                <w:b/>
                <w:bCs/>
                <w:sz w:val="18"/>
                <w:szCs w:val="18"/>
              </w:rPr>
            </w:pPr>
            <w:r w:rsidRPr="007000E1">
              <w:rPr>
                <w:b/>
                <w:bCs/>
                <w:sz w:val="18"/>
                <w:szCs w:val="18"/>
              </w:rPr>
              <w:t>BEBEDOURO DE ÁGUA</w:t>
            </w:r>
            <w:r w:rsidRPr="007000E1">
              <w:rPr>
                <w:sz w:val="18"/>
                <w:szCs w:val="18"/>
                <w:lang w:eastAsia="zh-CN"/>
              </w:rPr>
              <w:t>. Garrafão Material: Aço. Galvanizado, tipo: elétrico de coluna, acabamento externo: pintura epoxi pó, capacidade: 20 l, voltagem: 220 v, cor: branca, características adicionais: 2 torneiras. depósito água e tampo superior em aço.</w:t>
            </w:r>
          </w:p>
        </w:tc>
        <w:tc>
          <w:tcPr>
            <w:tcW w:w="1276" w:type="dxa"/>
            <w:tcBorders>
              <w:top w:val="single" w:sz="4" w:space="0" w:color="auto"/>
              <w:left w:val="single" w:sz="4" w:space="0" w:color="auto"/>
              <w:bottom w:val="single" w:sz="4" w:space="0" w:color="auto"/>
              <w:right w:val="single" w:sz="4" w:space="0" w:color="auto"/>
            </w:tcBorders>
            <w:hideMark/>
          </w:tcPr>
          <w:p w14:paraId="592DE60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401656</w:t>
            </w:r>
          </w:p>
        </w:tc>
        <w:tc>
          <w:tcPr>
            <w:tcW w:w="1134" w:type="dxa"/>
            <w:tcBorders>
              <w:top w:val="nil"/>
              <w:left w:val="single" w:sz="4" w:space="0" w:color="auto"/>
              <w:bottom w:val="single" w:sz="4" w:space="0" w:color="000000"/>
              <w:right w:val="single" w:sz="4" w:space="0" w:color="000000"/>
            </w:tcBorders>
            <w:vAlign w:val="center"/>
            <w:hideMark/>
          </w:tcPr>
          <w:p w14:paraId="50DD7B8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5BD972C3"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01498ED" w14:textId="77777777" w:rsidR="00C87C5E" w:rsidRPr="007000E1" w:rsidRDefault="00C87C5E" w:rsidP="004B4CE1">
            <w:pPr>
              <w:widowControl/>
              <w:jc w:val="center"/>
              <w:rPr>
                <w:rFonts w:eastAsia="Times New Roman"/>
                <w:sz w:val="18"/>
                <w:szCs w:val="18"/>
              </w:rPr>
            </w:pPr>
            <w:r w:rsidRPr="007000E1">
              <w:rPr>
                <w:sz w:val="18"/>
                <w:szCs w:val="18"/>
              </w:rPr>
              <w:t>R$ 744,69</w:t>
            </w:r>
          </w:p>
        </w:tc>
        <w:tc>
          <w:tcPr>
            <w:tcW w:w="1276" w:type="dxa"/>
            <w:tcBorders>
              <w:top w:val="nil"/>
              <w:left w:val="single" w:sz="4" w:space="0" w:color="auto"/>
              <w:bottom w:val="single" w:sz="4" w:space="0" w:color="000000"/>
              <w:right w:val="single" w:sz="4" w:space="0" w:color="000000"/>
            </w:tcBorders>
            <w:vAlign w:val="center"/>
            <w:hideMark/>
          </w:tcPr>
          <w:p w14:paraId="713BA02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R$ 44.681,40</w:t>
            </w:r>
          </w:p>
        </w:tc>
      </w:tr>
      <w:tr w:rsidR="00C87C5E" w:rsidRPr="007000E1" w14:paraId="5171055D"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5EC7B797"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2EDB049B" w14:textId="77777777" w:rsidR="00C87C5E" w:rsidRPr="007000E1" w:rsidRDefault="00C87C5E" w:rsidP="004B4CE1">
            <w:pPr>
              <w:widowControl/>
              <w:rPr>
                <w:rFonts w:eastAsia="Times New Roman"/>
                <w:b/>
                <w:bCs/>
                <w:sz w:val="18"/>
                <w:szCs w:val="18"/>
              </w:rPr>
            </w:pPr>
            <w:r w:rsidRPr="007000E1">
              <w:rPr>
                <w:b/>
                <w:bCs/>
                <w:sz w:val="18"/>
                <w:szCs w:val="18"/>
              </w:rPr>
              <w:t>MESA DE REUNIÃO</w:t>
            </w:r>
            <w:r w:rsidRPr="007000E1">
              <w:rPr>
                <w:sz w:val="18"/>
                <w:szCs w:val="18"/>
              </w:rPr>
              <w:t>. Retangular 16 lugares com 5 tomadas. Cor branca, Largura. 5400mm, Profundidade 1200mm, Altura 760mm, Tampo em 50mm.</w:t>
            </w:r>
          </w:p>
        </w:tc>
        <w:tc>
          <w:tcPr>
            <w:tcW w:w="1276" w:type="dxa"/>
            <w:tcBorders>
              <w:top w:val="single" w:sz="4" w:space="0" w:color="auto"/>
              <w:left w:val="single" w:sz="4" w:space="0" w:color="auto"/>
              <w:bottom w:val="single" w:sz="4" w:space="0" w:color="auto"/>
              <w:right w:val="single" w:sz="4" w:space="0" w:color="auto"/>
            </w:tcBorders>
            <w:hideMark/>
          </w:tcPr>
          <w:p w14:paraId="234C859A"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603761</w:t>
            </w:r>
          </w:p>
        </w:tc>
        <w:tc>
          <w:tcPr>
            <w:tcW w:w="1134" w:type="dxa"/>
            <w:tcBorders>
              <w:top w:val="nil"/>
              <w:left w:val="single" w:sz="4" w:space="0" w:color="auto"/>
              <w:bottom w:val="single" w:sz="4" w:space="0" w:color="000000"/>
              <w:right w:val="single" w:sz="4" w:space="0" w:color="000000"/>
            </w:tcBorders>
            <w:vAlign w:val="center"/>
            <w:hideMark/>
          </w:tcPr>
          <w:p w14:paraId="49AE2FE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3A6F706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10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038ED72" w14:textId="77777777" w:rsidR="00C87C5E" w:rsidRPr="007000E1" w:rsidRDefault="00C87C5E" w:rsidP="004B4CE1">
            <w:pPr>
              <w:widowControl/>
              <w:jc w:val="center"/>
              <w:rPr>
                <w:rFonts w:eastAsia="Times New Roman"/>
                <w:sz w:val="18"/>
                <w:szCs w:val="18"/>
              </w:rPr>
            </w:pPr>
            <w:r w:rsidRPr="007000E1">
              <w:rPr>
                <w:sz w:val="18"/>
                <w:szCs w:val="18"/>
              </w:rPr>
              <w:t>R$ 3.300,00</w:t>
            </w:r>
          </w:p>
        </w:tc>
        <w:tc>
          <w:tcPr>
            <w:tcW w:w="1276" w:type="dxa"/>
            <w:tcBorders>
              <w:top w:val="nil"/>
              <w:left w:val="single" w:sz="4" w:space="0" w:color="auto"/>
              <w:bottom w:val="single" w:sz="4" w:space="0" w:color="000000"/>
              <w:right w:val="single" w:sz="4" w:space="0" w:color="000000"/>
            </w:tcBorders>
            <w:vAlign w:val="center"/>
            <w:hideMark/>
          </w:tcPr>
          <w:p w14:paraId="02FA252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R$ 33.000,00</w:t>
            </w:r>
          </w:p>
        </w:tc>
      </w:tr>
      <w:tr w:rsidR="00C87C5E" w:rsidRPr="007000E1" w14:paraId="0F58F653"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77E7AEB4"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E263225" w14:textId="77777777" w:rsidR="00C87C5E" w:rsidRPr="007000E1" w:rsidRDefault="00C87C5E" w:rsidP="004B4CE1">
            <w:pPr>
              <w:widowControl/>
              <w:rPr>
                <w:rFonts w:eastAsia="Times New Roman"/>
                <w:b/>
                <w:bCs/>
                <w:sz w:val="18"/>
                <w:szCs w:val="18"/>
              </w:rPr>
            </w:pPr>
            <w:r w:rsidRPr="007000E1">
              <w:rPr>
                <w:b/>
                <w:bCs/>
                <w:sz w:val="18"/>
                <w:szCs w:val="18"/>
              </w:rPr>
              <w:t>CADEIRA</w:t>
            </w:r>
            <w:r w:rsidRPr="007000E1">
              <w:rPr>
                <w:sz w:val="18"/>
                <w:szCs w:val="18"/>
              </w:rPr>
              <w:t xml:space="preserve">. Base fixa , sem apoio de braço, estrutura em aço, cor preta, assento e encosto com espuma injetada em poliuretano, revestimento em tecido, tipo base fixa, tipo encosto fixo, sem apoio de braço, 04 pés, dimensões aproximadas assento 440 x 380mm, dimensões aproximadas encosto 350 x 300mm. Estofado com espuma de poliuretano flexível, de alta resistência, alta tensão de alongamento e ruptura, baixa fadiga dinâmica e baixa deformação permanente; possuindo pino expansor obtendo maior fixação neste suporte ao interno do tubo da estrutura; estrutura: base em estrutura fixa tipo “4 pés” ou trapézio, em tubo industrial de aço curvado, totalmente soldada por sistema mig e acabamento de superfície pintada em epóxi -pó; o assento e encosto devem ser bipartidos sendo a distância entre o assento e o início do encosto de no mínimo 12,5 cm. O conjunto do móvel deve apresentar certificado de conformidade de marca emitido pela abnt atestando os critérios de resistência, durabilidade, estabilidade e ergonomia, conforme nr -17, nbr 13962, e capacidade </w:t>
            </w:r>
            <w:r w:rsidRPr="007000E1">
              <w:rPr>
                <w:sz w:val="18"/>
                <w:szCs w:val="18"/>
              </w:rPr>
              <w:lastRenderedPageBreak/>
              <w:t>de suporte de peso acima de 120 kg. As medidas informadas terão tolerância para mais ou para menos, no máximo de: 5% (cinco por cento).</w:t>
            </w:r>
          </w:p>
        </w:tc>
        <w:tc>
          <w:tcPr>
            <w:tcW w:w="1276" w:type="dxa"/>
            <w:tcBorders>
              <w:top w:val="single" w:sz="4" w:space="0" w:color="auto"/>
              <w:left w:val="single" w:sz="4" w:space="0" w:color="auto"/>
              <w:bottom w:val="single" w:sz="4" w:space="0" w:color="auto"/>
              <w:right w:val="single" w:sz="4" w:space="0" w:color="auto"/>
            </w:tcBorders>
            <w:hideMark/>
          </w:tcPr>
          <w:p w14:paraId="6A5E6791"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lastRenderedPageBreak/>
              <w:t>475805</w:t>
            </w:r>
          </w:p>
        </w:tc>
        <w:tc>
          <w:tcPr>
            <w:tcW w:w="1134" w:type="dxa"/>
            <w:tcBorders>
              <w:top w:val="nil"/>
              <w:left w:val="single" w:sz="4" w:space="0" w:color="auto"/>
              <w:bottom w:val="single" w:sz="4" w:space="0" w:color="000000"/>
              <w:right w:val="single" w:sz="4" w:space="0" w:color="000000"/>
            </w:tcBorders>
            <w:vAlign w:val="center"/>
            <w:hideMark/>
          </w:tcPr>
          <w:p w14:paraId="42B8135F"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2ACBFA5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E503C8A" w14:textId="77777777" w:rsidR="00C87C5E" w:rsidRPr="007000E1" w:rsidRDefault="00C87C5E" w:rsidP="004B4CE1">
            <w:pPr>
              <w:widowControl/>
              <w:jc w:val="center"/>
              <w:rPr>
                <w:rFonts w:eastAsia="Times New Roman"/>
                <w:sz w:val="18"/>
                <w:szCs w:val="18"/>
              </w:rPr>
            </w:pPr>
            <w:r w:rsidRPr="007000E1">
              <w:rPr>
                <w:sz w:val="18"/>
                <w:szCs w:val="18"/>
              </w:rPr>
              <w:t>R$ 288,00</w:t>
            </w:r>
          </w:p>
        </w:tc>
        <w:tc>
          <w:tcPr>
            <w:tcW w:w="1276" w:type="dxa"/>
            <w:tcBorders>
              <w:top w:val="nil"/>
              <w:left w:val="single" w:sz="4" w:space="0" w:color="auto"/>
              <w:bottom w:val="single" w:sz="4" w:space="0" w:color="000000"/>
              <w:right w:val="single" w:sz="4" w:space="0" w:color="000000"/>
            </w:tcBorders>
            <w:vAlign w:val="center"/>
            <w:hideMark/>
          </w:tcPr>
          <w:p w14:paraId="172F5EEA"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R$ 86.400,00</w:t>
            </w:r>
          </w:p>
        </w:tc>
      </w:tr>
      <w:tr w:rsidR="00C87C5E" w:rsidRPr="007000E1" w14:paraId="3A825F34"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62EE9449"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75BB8EF4" w14:textId="77777777" w:rsidR="00C87C5E" w:rsidRPr="007000E1" w:rsidRDefault="00C87C5E" w:rsidP="004B4CE1">
            <w:pPr>
              <w:widowControl/>
              <w:rPr>
                <w:rFonts w:eastAsia="Times New Roman"/>
                <w:b/>
                <w:bCs/>
                <w:sz w:val="18"/>
                <w:szCs w:val="18"/>
              </w:rPr>
            </w:pPr>
            <w:r w:rsidRPr="007000E1">
              <w:rPr>
                <w:b/>
                <w:bCs/>
                <w:sz w:val="18"/>
                <w:szCs w:val="18"/>
                <w:lang w:eastAsia="zh-CN"/>
              </w:rPr>
              <w:t>S</w:t>
            </w:r>
            <w:r w:rsidRPr="007000E1">
              <w:rPr>
                <w:b/>
                <w:bCs/>
                <w:sz w:val="18"/>
                <w:szCs w:val="18"/>
              </w:rPr>
              <w:t>MART</w:t>
            </w:r>
            <w:r w:rsidRPr="007000E1">
              <w:rPr>
                <w:b/>
                <w:bCs/>
                <w:sz w:val="18"/>
                <w:szCs w:val="18"/>
                <w:lang w:eastAsia="zh-CN"/>
              </w:rPr>
              <w:t xml:space="preserve"> TV LED </w:t>
            </w:r>
            <w:r w:rsidRPr="007000E1">
              <w:rPr>
                <w:b/>
                <w:bCs/>
                <w:sz w:val="18"/>
                <w:szCs w:val="18"/>
              </w:rPr>
              <w:t>60</w:t>
            </w:r>
            <w:r w:rsidRPr="007000E1">
              <w:rPr>
                <w:b/>
                <w:bCs/>
                <w:sz w:val="18"/>
                <w:szCs w:val="18"/>
                <w:lang w:eastAsia="zh-CN"/>
              </w:rPr>
              <w:t>.</w:t>
            </w:r>
            <w:r w:rsidRPr="007000E1">
              <w:rPr>
                <w:sz w:val="18"/>
                <w:szCs w:val="18"/>
                <w:lang w:eastAsia="zh-CN"/>
              </w:rPr>
              <w:t xml:space="preserve"> Design sem bordas, comando por voz, Google Assistant e Android TV com Bluetooth, WIFI, 4k.</w:t>
            </w:r>
          </w:p>
        </w:tc>
        <w:tc>
          <w:tcPr>
            <w:tcW w:w="1276" w:type="dxa"/>
            <w:tcBorders>
              <w:top w:val="single" w:sz="4" w:space="0" w:color="auto"/>
              <w:left w:val="single" w:sz="4" w:space="0" w:color="auto"/>
              <w:bottom w:val="single" w:sz="4" w:space="0" w:color="auto"/>
              <w:right w:val="single" w:sz="4" w:space="0" w:color="auto"/>
            </w:tcBorders>
            <w:hideMark/>
          </w:tcPr>
          <w:p w14:paraId="3768300F"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480903</w:t>
            </w:r>
          </w:p>
        </w:tc>
        <w:tc>
          <w:tcPr>
            <w:tcW w:w="1134" w:type="dxa"/>
            <w:tcBorders>
              <w:top w:val="nil"/>
              <w:left w:val="single" w:sz="4" w:space="0" w:color="auto"/>
              <w:bottom w:val="single" w:sz="4" w:space="0" w:color="000000"/>
              <w:right w:val="single" w:sz="4" w:space="0" w:color="000000"/>
            </w:tcBorders>
            <w:vAlign w:val="center"/>
            <w:hideMark/>
          </w:tcPr>
          <w:p w14:paraId="33088E62"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6A4B24C2"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FCE1A8A" w14:textId="77777777" w:rsidR="00C87C5E" w:rsidRPr="007000E1" w:rsidRDefault="00C87C5E" w:rsidP="004B4CE1">
            <w:pPr>
              <w:widowControl/>
              <w:jc w:val="center"/>
              <w:rPr>
                <w:rFonts w:eastAsia="Times New Roman"/>
                <w:sz w:val="18"/>
                <w:szCs w:val="18"/>
              </w:rPr>
            </w:pPr>
            <w:r w:rsidRPr="007000E1">
              <w:rPr>
                <w:sz w:val="18"/>
                <w:szCs w:val="18"/>
              </w:rPr>
              <w:t>R$ 3.950,00</w:t>
            </w:r>
          </w:p>
        </w:tc>
        <w:tc>
          <w:tcPr>
            <w:tcW w:w="1276" w:type="dxa"/>
            <w:tcBorders>
              <w:top w:val="nil"/>
              <w:left w:val="single" w:sz="4" w:space="0" w:color="auto"/>
              <w:bottom w:val="single" w:sz="4" w:space="0" w:color="000000"/>
              <w:right w:val="single" w:sz="4" w:space="0" w:color="000000"/>
            </w:tcBorders>
            <w:vAlign w:val="center"/>
            <w:hideMark/>
          </w:tcPr>
          <w:p w14:paraId="00DD07D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R$ 19.750,00</w:t>
            </w:r>
          </w:p>
        </w:tc>
      </w:tr>
      <w:tr w:rsidR="00C87C5E" w:rsidRPr="007000E1" w14:paraId="7120E257"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368B2C27"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1429A671" w14:textId="77777777" w:rsidR="00C87C5E" w:rsidRPr="007000E1" w:rsidRDefault="00C87C5E" w:rsidP="004B4CE1">
            <w:pPr>
              <w:widowControl/>
              <w:rPr>
                <w:rFonts w:eastAsia="Times New Roman"/>
                <w:b/>
                <w:bCs/>
                <w:sz w:val="18"/>
                <w:szCs w:val="18"/>
              </w:rPr>
            </w:pPr>
            <w:r w:rsidRPr="007000E1">
              <w:rPr>
                <w:b/>
                <w:bCs/>
                <w:sz w:val="18"/>
                <w:szCs w:val="18"/>
              </w:rPr>
              <w:t xml:space="preserve">SUPORTE PARA TV ARTICULADO. </w:t>
            </w:r>
            <w:r w:rsidRPr="007000E1">
              <w:rPr>
                <w:sz w:val="18"/>
                <w:szCs w:val="18"/>
                <w:shd w:val="clear" w:color="auto" w:fill="FFFFFF"/>
              </w:rPr>
              <w:t>Possui base fabricada em aço carbono com inclinação de até 60 graus, suporte articulado e pintura eletrostática com tinta epóxi antiferrugem, para TV de 32 e 60 polegadas.</w:t>
            </w:r>
          </w:p>
        </w:tc>
        <w:tc>
          <w:tcPr>
            <w:tcW w:w="1276" w:type="dxa"/>
            <w:tcBorders>
              <w:top w:val="single" w:sz="4" w:space="0" w:color="auto"/>
              <w:left w:val="single" w:sz="4" w:space="0" w:color="auto"/>
              <w:bottom w:val="single" w:sz="4" w:space="0" w:color="auto"/>
              <w:right w:val="single" w:sz="4" w:space="0" w:color="auto"/>
            </w:tcBorders>
            <w:hideMark/>
          </w:tcPr>
          <w:p w14:paraId="1CE3017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472939</w:t>
            </w:r>
          </w:p>
        </w:tc>
        <w:tc>
          <w:tcPr>
            <w:tcW w:w="1134" w:type="dxa"/>
            <w:tcBorders>
              <w:top w:val="nil"/>
              <w:left w:val="single" w:sz="4" w:space="0" w:color="auto"/>
              <w:bottom w:val="single" w:sz="4" w:space="0" w:color="000000"/>
              <w:right w:val="single" w:sz="4" w:space="0" w:color="000000"/>
            </w:tcBorders>
            <w:vAlign w:val="center"/>
            <w:hideMark/>
          </w:tcPr>
          <w:p w14:paraId="4BBBDF7D"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01798D2A"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F293410" w14:textId="77777777" w:rsidR="00C87C5E" w:rsidRPr="007000E1" w:rsidRDefault="00C87C5E" w:rsidP="004B4CE1">
            <w:pPr>
              <w:widowControl/>
              <w:jc w:val="center"/>
              <w:rPr>
                <w:rFonts w:eastAsia="Times New Roman"/>
                <w:sz w:val="18"/>
                <w:szCs w:val="18"/>
              </w:rPr>
            </w:pPr>
            <w:r w:rsidRPr="007000E1">
              <w:rPr>
                <w:sz w:val="18"/>
                <w:szCs w:val="18"/>
              </w:rPr>
              <w:t>R$ 94,99</w:t>
            </w:r>
          </w:p>
        </w:tc>
        <w:tc>
          <w:tcPr>
            <w:tcW w:w="1276" w:type="dxa"/>
            <w:tcBorders>
              <w:top w:val="nil"/>
              <w:left w:val="single" w:sz="4" w:space="0" w:color="auto"/>
              <w:bottom w:val="single" w:sz="4" w:space="0" w:color="000000"/>
              <w:right w:val="single" w:sz="4" w:space="0" w:color="000000"/>
            </w:tcBorders>
            <w:vAlign w:val="center"/>
            <w:hideMark/>
          </w:tcPr>
          <w:p w14:paraId="5ABF1F4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R$ 2.849,70</w:t>
            </w:r>
          </w:p>
        </w:tc>
      </w:tr>
      <w:tr w:rsidR="00C87C5E" w:rsidRPr="007000E1" w14:paraId="7B96E554"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15981473"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6554889" w14:textId="77777777" w:rsidR="00C87C5E" w:rsidRPr="007000E1" w:rsidRDefault="00C87C5E" w:rsidP="004B4CE1">
            <w:pPr>
              <w:widowControl/>
              <w:rPr>
                <w:rFonts w:eastAsia="Times New Roman"/>
                <w:b/>
                <w:bCs/>
                <w:sz w:val="18"/>
                <w:szCs w:val="18"/>
              </w:rPr>
            </w:pPr>
            <w:r w:rsidRPr="007000E1">
              <w:rPr>
                <w:b/>
                <w:bCs/>
                <w:sz w:val="18"/>
                <w:szCs w:val="18"/>
              </w:rPr>
              <w:t>APARADOR BUFFET</w:t>
            </w:r>
            <w:r w:rsidRPr="007000E1">
              <w:rPr>
                <w:sz w:val="18"/>
                <w:szCs w:val="18"/>
              </w:rPr>
              <w:t xml:space="preserve">. Cor branco e preto. </w:t>
            </w:r>
            <w:r w:rsidRPr="007000E1">
              <w:rPr>
                <w:rStyle w:val="a-list-item"/>
                <w:rFonts w:eastAsia="Droid Sans Fallback"/>
                <w:sz w:val="18"/>
                <w:szCs w:val="18"/>
              </w:rPr>
              <w:t xml:space="preserve"> Produzido inteiramente em MDP de 18mm, 2 portas com dobradiças metálica, prateleira interna, pintura UV.</w:t>
            </w:r>
          </w:p>
        </w:tc>
        <w:tc>
          <w:tcPr>
            <w:tcW w:w="1276" w:type="dxa"/>
            <w:tcBorders>
              <w:top w:val="single" w:sz="4" w:space="0" w:color="auto"/>
              <w:left w:val="single" w:sz="4" w:space="0" w:color="auto"/>
              <w:bottom w:val="single" w:sz="4" w:space="0" w:color="auto"/>
              <w:right w:val="single" w:sz="4" w:space="0" w:color="auto"/>
            </w:tcBorders>
            <w:hideMark/>
          </w:tcPr>
          <w:p w14:paraId="10CC718F"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603913</w:t>
            </w:r>
          </w:p>
        </w:tc>
        <w:tc>
          <w:tcPr>
            <w:tcW w:w="1134" w:type="dxa"/>
            <w:tcBorders>
              <w:top w:val="nil"/>
              <w:left w:val="single" w:sz="4" w:space="0" w:color="auto"/>
              <w:bottom w:val="single" w:sz="4" w:space="0" w:color="000000"/>
              <w:right w:val="single" w:sz="4" w:space="0" w:color="000000"/>
            </w:tcBorders>
            <w:vAlign w:val="center"/>
            <w:hideMark/>
          </w:tcPr>
          <w:p w14:paraId="0E2D40DC"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791DFD74"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E913A90" w14:textId="77777777" w:rsidR="00C87C5E" w:rsidRPr="007000E1" w:rsidRDefault="00C87C5E" w:rsidP="004B4CE1">
            <w:pPr>
              <w:widowControl/>
              <w:jc w:val="center"/>
              <w:rPr>
                <w:rFonts w:eastAsia="Times New Roman"/>
                <w:sz w:val="18"/>
                <w:szCs w:val="18"/>
              </w:rPr>
            </w:pPr>
            <w:r w:rsidRPr="007000E1">
              <w:rPr>
                <w:sz w:val="18"/>
                <w:szCs w:val="18"/>
              </w:rPr>
              <w:t>R$ 454,00</w:t>
            </w:r>
          </w:p>
        </w:tc>
        <w:tc>
          <w:tcPr>
            <w:tcW w:w="1276" w:type="dxa"/>
            <w:tcBorders>
              <w:top w:val="nil"/>
              <w:left w:val="single" w:sz="4" w:space="0" w:color="auto"/>
              <w:bottom w:val="single" w:sz="4" w:space="0" w:color="000000"/>
              <w:right w:val="single" w:sz="4" w:space="0" w:color="000000"/>
            </w:tcBorders>
            <w:vAlign w:val="center"/>
            <w:hideMark/>
          </w:tcPr>
          <w:p w14:paraId="74805DA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R$ 2.270,00</w:t>
            </w:r>
          </w:p>
        </w:tc>
      </w:tr>
      <w:tr w:rsidR="00C87C5E" w:rsidRPr="007000E1" w14:paraId="4D21BF08"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66E8B0F0"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7D8D6E9" w14:textId="77777777" w:rsidR="00C87C5E" w:rsidRPr="007000E1" w:rsidRDefault="00C87C5E" w:rsidP="004B4CE1">
            <w:pPr>
              <w:widowControl/>
              <w:rPr>
                <w:rFonts w:eastAsia="Times New Roman"/>
                <w:b/>
                <w:bCs/>
                <w:sz w:val="18"/>
                <w:szCs w:val="18"/>
              </w:rPr>
            </w:pPr>
            <w:r w:rsidRPr="007000E1">
              <w:rPr>
                <w:b/>
                <w:bCs/>
                <w:sz w:val="18"/>
                <w:szCs w:val="18"/>
                <w:lang w:eastAsia="zh-CN"/>
              </w:rPr>
              <w:t>MÓDULO DE TRABALHO PARA SECRETARIA</w:t>
            </w:r>
            <w:r w:rsidRPr="007000E1">
              <w:rPr>
                <w:b/>
                <w:bCs/>
                <w:sz w:val="18"/>
                <w:szCs w:val="18"/>
              </w:rPr>
              <w:t xml:space="preserve"> FORMATO L</w:t>
            </w:r>
            <w:r w:rsidRPr="007000E1">
              <w:rPr>
                <w:sz w:val="18"/>
                <w:szCs w:val="18"/>
                <w:lang w:eastAsia="zh-CN"/>
              </w:rPr>
              <w:t xml:space="preserve">, dimensões do produto </w:t>
            </w:r>
            <w:r w:rsidRPr="007000E1">
              <w:rPr>
                <w:sz w:val="18"/>
                <w:szCs w:val="18"/>
              </w:rPr>
              <w:t>1,60X1,60</w:t>
            </w:r>
            <w:r w:rsidRPr="007000E1">
              <w:rPr>
                <w:sz w:val="18"/>
                <w:szCs w:val="18"/>
                <w:lang w:eastAsia="zh-CN"/>
              </w:rPr>
              <w:t xml:space="preserve">, em tampo único, em melamina, com 600mm de espessura, com bordas arredondadas em perfil de pvc, e acabamento em fita de pvc, sobre estrutura metálica tubular tripé composta por travessas passa-cabos, com garras nas extremidades e furos para a passagem de cabos, em chapa de aço, e laterais com coluna e apoio, tipo “mão francesa”, em tubos de aço redondos. Estrutura em aço, com tratamento anti-ferrugem de decapagem e fosfatização, seguido pelo processo de pintura eletrostática com tinta híbrida de epóxi com poliéster em pó, com secagem em estufa. Deverão possuir duas gavetas com rodízios em metal, e travamento lateral para segredo. Bandeira frontal em melamina com altura final de 75cm, com bordas arredondadas em perfil de pvc, e acabamento em fita de pvc. </w:t>
            </w:r>
          </w:p>
        </w:tc>
        <w:tc>
          <w:tcPr>
            <w:tcW w:w="1276" w:type="dxa"/>
            <w:tcBorders>
              <w:top w:val="single" w:sz="4" w:space="0" w:color="auto"/>
              <w:left w:val="single" w:sz="4" w:space="0" w:color="auto"/>
              <w:bottom w:val="single" w:sz="4" w:space="0" w:color="auto"/>
              <w:right w:val="single" w:sz="4" w:space="0" w:color="auto"/>
            </w:tcBorders>
            <w:hideMark/>
          </w:tcPr>
          <w:p w14:paraId="24B95574"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601024</w:t>
            </w:r>
          </w:p>
        </w:tc>
        <w:tc>
          <w:tcPr>
            <w:tcW w:w="1134" w:type="dxa"/>
            <w:tcBorders>
              <w:top w:val="nil"/>
              <w:left w:val="single" w:sz="4" w:space="0" w:color="auto"/>
              <w:bottom w:val="single" w:sz="4" w:space="0" w:color="000000"/>
              <w:right w:val="single" w:sz="4" w:space="0" w:color="000000"/>
            </w:tcBorders>
            <w:vAlign w:val="center"/>
            <w:hideMark/>
          </w:tcPr>
          <w:p w14:paraId="75100E71"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0406F3F3"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19C95E29" w14:textId="77777777" w:rsidR="00C87C5E" w:rsidRPr="007000E1" w:rsidRDefault="00C87C5E" w:rsidP="004B4CE1">
            <w:pPr>
              <w:widowControl/>
              <w:jc w:val="center"/>
              <w:rPr>
                <w:rFonts w:eastAsia="Times New Roman"/>
                <w:sz w:val="18"/>
                <w:szCs w:val="18"/>
              </w:rPr>
            </w:pPr>
            <w:r w:rsidRPr="007000E1">
              <w:rPr>
                <w:sz w:val="18"/>
                <w:szCs w:val="18"/>
              </w:rPr>
              <w:t>R$ 949,00</w:t>
            </w:r>
          </w:p>
        </w:tc>
        <w:tc>
          <w:tcPr>
            <w:tcW w:w="1276" w:type="dxa"/>
            <w:tcBorders>
              <w:top w:val="nil"/>
              <w:left w:val="single" w:sz="4" w:space="0" w:color="auto"/>
              <w:bottom w:val="single" w:sz="4" w:space="0" w:color="000000"/>
              <w:right w:val="single" w:sz="4" w:space="0" w:color="000000"/>
            </w:tcBorders>
            <w:vAlign w:val="center"/>
            <w:hideMark/>
          </w:tcPr>
          <w:p w14:paraId="5D2E1D2A"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R$ 28.470,00</w:t>
            </w:r>
          </w:p>
        </w:tc>
      </w:tr>
      <w:tr w:rsidR="00C87C5E" w:rsidRPr="007000E1" w14:paraId="7813E731"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22AA6987"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7E9F2ECA" w14:textId="77777777" w:rsidR="00C87C5E" w:rsidRPr="007000E1" w:rsidRDefault="00C87C5E" w:rsidP="004B4CE1">
            <w:pPr>
              <w:widowControl/>
              <w:rPr>
                <w:rFonts w:eastAsia="Times New Roman"/>
                <w:b/>
                <w:bCs/>
                <w:sz w:val="18"/>
                <w:szCs w:val="18"/>
              </w:rPr>
            </w:pPr>
            <w:r w:rsidRPr="007000E1">
              <w:rPr>
                <w:b/>
                <w:bCs/>
                <w:sz w:val="18"/>
                <w:szCs w:val="18"/>
              </w:rPr>
              <w:t>CADEIRA ESCRITÓRIO.</w:t>
            </w:r>
            <w:r w:rsidRPr="007000E1">
              <w:rPr>
                <w:sz w:val="18"/>
                <w:szCs w:val="18"/>
                <w:lang w:eastAsia="zh-CN"/>
              </w:rPr>
              <w:t xml:space="preserve"> Material Estrutura: Aço cromado, material revestimento assento e encosto: couro, material encosto: espuma injetada, material assento: espuma injetada, tipo base: giratória com 5 rodízios duplos, tipo encosto: espaldar alto , apoio braço: com braços , cor: preta , tipo sistema regulagem vertical: a gás , características adicionais: tipo poltrona presidente, braço em couro.</w:t>
            </w:r>
          </w:p>
        </w:tc>
        <w:tc>
          <w:tcPr>
            <w:tcW w:w="1276" w:type="dxa"/>
            <w:tcBorders>
              <w:top w:val="single" w:sz="4" w:space="0" w:color="auto"/>
              <w:left w:val="single" w:sz="4" w:space="0" w:color="auto"/>
              <w:bottom w:val="single" w:sz="4" w:space="0" w:color="auto"/>
              <w:right w:val="single" w:sz="4" w:space="0" w:color="auto"/>
            </w:tcBorders>
            <w:hideMark/>
          </w:tcPr>
          <w:p w14:paraId="3BD2F7EA"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613653</w:t>
            </w:r>
          </w:p>
        </w:tc>
        <w:tc>
          <w:tcPr>
            <w:tcW w:w="1134" w:type="dxa"/>
            <w:tcBorders>
              <w:top w:val="nil"/>
              <w:left w:val="single" w:sz="4" w:space="0" w:color="auto"/>
              <w:bottom w:val="single" w:sz="4" w:space="0" w:color="000000"/>
              <w:right w:val="single" w:sz="4" w:space="0" w:color="000000"/>
            </w:tcBorders>
            <w:vAlign w:val="center"/>
            <w:hideMark/>
          </w:tcPr>
          <w:p w14:paraId="277DA1A7"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19AF4EC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56CCF5F" w14:textId="77777777" w:rsidR="00C87C5E" w:rsidRPr="007000E1" w:rsidRDefault="00C87C5E" w:rsidP="004B4CE1">
            <w:pPr>
              <w:widowControl/>
              <w:jc w:val="center"/>
              <w:rPr>
                <w:rFonts w:eastAsia="Times New Roman"/>
                <w:sz w:val="18"/>
                <w:szCs w:val="18"/>
              </w:rPr>
            </w:pPr>
            <w:r w:rsidRPr="007000E1">
              <w:rPr>
                <w:sz w:val="18"/>
                <w:szCs w:val="18"/>
              </w:rPr>
              <w:t>R$ 996,50</w:t>
            </w:r>
          </w:p>
        </w:tc>
        <w:tc>
          <w:tcPr>
            <w:tcW w:w="1276" w:type="dxa"/>
            <w:tcBorders>
              <w:top w:val="nil"/>
              <w:left w:val="single" w:sz="4" w:space="0" w:color="auto"/>
              <w:bottom w:val="single" w:sz="4" w:space="0" w:color="000000"/>
              <w:right w:val="single" w:sz="4" w:space="0" w:color="000000"/>
            </w:tcBorders>
            <w:vAlign w:val="center"/>
            <w:hideMark/>
          </w:tcPr>
          <w:p w14:paraId="6A5C757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R$ 29.895,00</w:t>
            </w:r>
          </w:p>
        </w:tc>
      </w:tr>
      <w:tr w:rsidR="00C87C5E" w:rsidRPr="007000E1" w14:paraId="13F889F3"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2E993824"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470B81F0" w14:textId="77777777" w:rsidR="00C87C5E" w:rsidRPr="007000E1" w:rsidRDefault="00C87C5E" w:rsidP="004B4CE1">
            <w:pPr>
              <w:widowControl/>
              <w:rPr>
                <w:sz w:val="18"/>
                <w:szCs w:val="18"/>
              </w:rPr>
            </w:pPr>
            <w:r w:rsidRPr="007000E1">
              <w:rPr>
                <w:b/>
                <w:bCs/>
                <w:sz w:val="18"/>
                <w:szCs w:val="18"/>
              </w:rPr>
              <w:t>ARMÁRIO ALTO EM AÇO</w:t>
            </w:r>
            <w:r w:rsidRPr="007000E1">
              <w:rPr>
                <w:sz w:val="18"/>
                <w:szCs w:val="18"/>
                <w:lang w:eastAsia="zh-CN"/>
              </w:rPr>
              <w:t>. 2 portas com puxadores cromados, acabamento superficial pintura eletrostática, dimensões aproximadas 198 x 90 x 40 cm (a x l x p), 04 prateleiras reguláveis, capacidade de 20 kg por prateleira, fechadura com chave, fabricado em chapa de aço 26/0,45 tratada com antiferrugens por fosforização.</w:t>
            </w:r>
          </w:p>
        </w:tc>
        <w:tc>
          <w:tcPr>
            <w:tcW w:w="1276" w:type="dxa"/>
            <w:tcBorders>
              <w:top w:val="single" w:sz="4" w:space="0" w:color="auto"/>
              <w:left w:val="single" w:sz="4" w:space="0" w:color="auto"/>
              <w:bottom w:val="single" w:sz="4" w:space="0" w:color="auto"/>
              <w:right w:val="single" w:sz="4" w:space="0" w:color="auto"/>
            </w:tcBorders>
            <w:hideMark/>
          </w:tcPr>
          <w:p w14:paraId="1F84AB42"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482649</w:t>
            </w:r>
          </w:p>
        </w:tc>
        <w:tc>
          <w:tcPr>
            <w:tcW w:w="1134" w:type="dxa"/>
            <w:tcBorders>
              <w:top w:val="nil"/>
              <w:left w:val="single" w:sz="4" w:space="0" w:color="auto"/>
              <w:bottom w:val="single" w:sz="4" w:space="0" w:color="000000"/>
              <w:right w:val="single" w:sz="4" w:space="0" w:color="000000"/>
            </w:tcBorders>
            <w:vAlign w:val="center"/>
            <w:hideMark/>
          </w:tcPr>
          <w:p w14:paraId="3FAAB90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13880D6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70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577823C" w14:textId="77777777" w:rsidR="00C87C5E" w:rsidRPr="007000E1" w:rsidRDefault="00C87C5E" w:rsidP="004B4CE1">
            <w:pPr>
              <w:widowControl/>
              <w:jc w:val="center"/>
              <w:rPr>
                <w:rFonts w:eastAsia="Times New Roman"/>
                <w:sz w:val="18"/>
                <w:szCs w:val="18"/>
              </w:rPr>
            </w:pPr>
            <w:r w:rsidRPr="007000E1">
              <w:rPr>
                <w:sz w:val="18"/>
                <w:szCs w:val="18"/>
              </w:rPr>
              <w:t>R$ 1.350,00</w:t>
            </w:r>
          </w:p>
        </w:tc>
        <w:tc>
          <w:tcPr>
            <w:tcW w:w="1276" w:type="dxa"/>
            <w:tcBorders>
              <w:top w:val="nil"/>
              <w:left w:val="single" w:sz="4" w:space="0" w:color="auto"/>
              <w:bottom w:val="single" w:sz="4" w:space="0" w:color="000000"/>
              <w:right w:val="single" w:sz="4" w:space="0" w:color="000000"/>
            </w:tcBorders>
            <w:vAlign w:val="center"/>
            <w:hideMark/>
          </w:tcPr>
          <w:p w14:paraId="34CC12C3"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R$ 94.500,00</w:t>
            </w:r>
          </w:p>
        </w:tc>
      </w:tr>
      <w:tr w:rsidR="00C87C5E" w:rsidRPr="007000E1" w14:paraId="015DB48D"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40D0F137"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2AC29ED4" w14:textId="77777777" w:rsidR="00C87C5E" w:rsidRPr="007000E1" w:rsidRDefault="00C87C5E" w:rsidP="004B4CE1">
            <w:pPr>
              <w:widowControl/>
              <w:rPr>
                <w:rFonts w:eastAsia="Times New Roman"/>
                <w:b/>
                <w:bCs/>
                <w:sz w:val="18"/>
                <w:szCs w:val="18"/>
              </w:rPr>
            </w:pPr>
            <w:r w:rsidRPr="007000E1">
              <w:rPr>
                <w:b/>
                <w:bCs/>
                <w:sz w:val="18"/>
                <w:szCs w:val="18"/>
                <w:lang w:eastAsia="zh-CN"/>
              </w:rPr>
              <w:t>ARMÁRIO.</w:t>
            </w:r>
            <w:r w:rsidRPr="007000E1">
              <w:rPr>
                <w:sz w:val="18"/>
                <w:szCs w:val="18"/>
                <w:lang w:eastAsia="zh-CN"/>
              </w:rPr>
              <w:t xml:space="preserve"> Baixo fechado 74cmx60x50cm (AXLXP) superfície em madeira mdf de 25 mm de espessura, revestida em laminado melamínico de baixa pressão texturizado em ambas as faces. Borda frontal e posterior com acabamento em pvc em post forming em todo seu perímetro. Bordas arredondadas. 01 prateleira regulável em madeira mdf de 18 mm de espessura revestida em laminado melamínico de baixa pressão texturizado em ambas as faces. Laterais </w:t>
            </w:r>
            <w:r w:rsidRPr="007000E1">
              <w:rPr>
                <w:sz w:val="18"/>
                <w:szCs w:val="18"/>
                <w:lang w:eastAsia="zh-CN"/>
              </w:rPr>
              <w:lastRenderedPageBreak/>
              <w:t xml:space="preserve">com regulagens para prateleiras a cada 32 mm através de 04 pinos metálicos nas laterais do armário e 04 encaixes plásticos na face inferior da prateleira, oferecendo perfeito travamento. Rodapé em aço com niveladores de piso. </w:t>
            </w:r>
          </w:p>
        </w:tc>
        <w:tc>
          <w:tcPr>
            <w:tcW w:w="1276" w:type="dxa"/>
            <w:tcBorders>
              <w:top w:val="single" w:sz="4" w:space="0" w:color="auto"/>
              <w:left w:val="single" w:sz="4" w:space="0" w:color="auto"/>
              <w:bottom w:val="single" w:sz="4" w:space="0" w:color="auto"/>
              <w:right w:val="single" w:sz="4" w:space="0" w:color="auto"/>
            </w:tcBorders>
            <w:hideMark/>
          </w:tcPr>
          <w:p w14:paraId="0753E85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lastRenderedPageBreak/>
              <w:t>611266</w:t>
            </w:r>
          </w:p>
        </w:tc>
        <w:tc>
          <w:tcPr>
            <w:tcW w:w="1134" w:type="dxa"/>
            <w:tcBorders>
              <w:top w:val="nil"/>
              <w:left w:val="single" w:sz="4" w:space="0" w:color="auto"/>
              <w:bottom w:val="single" w:sz="4" w:space="0" w:color="000000"/>
              <w:right w:val="single" w:sz="4" w:space="0" w:color="000000"/>
            </w:tcBorders>
            <w:vAlign w:val="center"/>
            <w:hideMark/>
          </w:tcPr>
          <w:p w14:paraId="3903E881"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65FB737A"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A8A0E9F" w14:textId="77777777" w:rsidR="00C87C5E" w:rsidRPr="007000E1" w:rsidRDefault="00C87C5E" w:rsidP="004B4CE1">
            <w:pPr>
              <w:widowControl/>
              <w:jc w:val="center"/>
              <w:rPr>
                <w:rFonts w:eastAsia="Times New Roman"/>
                <w:sz w:val="18"/>
                <w:szCs w:val="18"/>
              </w:rPr>
            </w:pPr>
            <w:r w:rsidRPr="007000E1">
              <w:rPr>
                <w:sz w:val="18"/>
                <w:szCs w:val="18"/>
              </w:rPr>
              <w:t>R$ 326,00</w:t>
            </w:r>
          </w:p>
        </w:tc>
        <w:tc>
          <w:tcPr>
            <w:tcW w:w="1276" w:type="dxa"/>
            <w:tcBorders>
              <w:top w:val="nil"/>
              <w:left w:val="single" w:sz="4" w:space="0" w:color="auto"/>
              <w:bottom w:val="single" w:sz="4" w:space="0" w:color="000000"/>
              <w:right w:val="single" w:sz="4" w:space="0" w:color="000000"/>
            </w:tcBorders>
            <w:vAlign w:val="center"/>
            <w:hideMark/>
          </w:tcPr>
          <w:p w14:paraId="1D5FDAE8"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R$ 9.780,00</w:t>
            </w:r>
          </w:p>
        </w:tc>
      </w:tr>
      <w:tr w:rsidR="00C87C5E" w:rsidRPr="007000E1" w14:paraId="0EBAE33A"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02E43688"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80CA074" w14:textId="77777777" w:rsidR="00C87C5E" w:rsidRPr="007000E1" w:rsidRDefault="00C87C5E" w:rsidP="004B4CE1">
            <w:pPr>
              <w:widowControl/>
              <w:rPr>
                <w:rFonts w:eastAsia="Times New Roman"/>
                <w:b/>
                <w:bCs/>
                <w:sz w:val="18"/>
                <w:szCs w:val="18"/>
              </w:rPr>
            </w:pPr>
            <w:r w:rsidRPr="007000E1">
              <w:rPr>
                <w:b/>
                <w:bCs/>
                <w:sz w:val="18"/>
                <w:szCs w:val="18"/>
                <w:lang w:eastAsia="zh-CN"/>
              </w:rPr>
              <w:t>MESA ESCRITÓRIO</w:t>
            </w:r>
            <w:r w:rsidRPr="007000E1">
              <w:rPr>
                <w:b/>
                <w:bCs/>
                <w:sz w:val="18"/>
                <w:szCs w:val="18"/>
              </w:rPr>
              <w:t xml:space="preserve"> RETANGULAR</w:t>
            </w:r>
            <w:r w:rsidRPr="007000E1">
              <w:rPr>
                <w:sz w:val="18"/>
                <w:szCs w:val="18"/>
                <w:lang w:eastAsia="zh-CN"/>
              </w:rPr>
              <w:t>. Mesa para reunião retangular</w:t>
            </w:r>
            <w:r w:rsidRPr="007000E1">
              <w:rPr>
                <w:sz w:val="18"/>
                <w:szCs w:val="18"/>
              </w:rPr>
              <w:t xml:space="preserve"> com 6 (seis) lugares</w:t>
            </w:r>
            <w:r w:rsidRPr="007000E1">
              <w:rPr>
                <w:sz w:val="18"/>
                <w:szCs w:val="18"/>
                <w:lang w:eastAsia="zh-CN"/>
              </w:rPr>
              <w:t xml:space="preserve">, medidas aproximadas: largura: 2500 mm profundidade: 1000/1200 mm altura: 750 mm superfície sobreposta à estrutura. Em madeira mdp (aglomerado) de 25 mm de espessura, revestida em laminado melamínico de baixa pressão texturizado em ambas as faces. Borda longitudinal com acabamento em fita de pvc de 3 mm de espessura, colada a quente pelo sistema holt-melt, com raio mínimo de 2,5 mm, em todo seu perímetro. Fixada às estruturas laterais tubulares da mesa através de parafusos de aço e buchas metálicas. Estruturas laterais tubulares 04 estruturas laterais verticais tubulares de 04 (101,60 mm) de diâmetro, em chapa de aço #16 (1,50 mm) de espessura (mínimo). As estruturas se interligam por meio de travessa em tubo retangular 60x40 em chapa de aço #18 (1,20 mm) de espessura (mínimo). Colocação de rebites de repuxo de aço para adaptação de reguladores de nível. Componentes metálicos todas as peças metálicas recebem pré-tratamento de desengraxamento, decapagem e fosfatização, preparando a superfície para receber à pintura. Pintura epóxi-pó aplicada pelo processo de deposição eletrostática com polimerização em estufa. </w:t>
            </w:r>
          </w:p>
        </w:tc>
        <w:tc>
          <w:tcPr>
            <w:tcW w:w="1276" w:type="dxa"/>
            <w:tcBorders>
              <w:top w:val="single" w:sz="4" w:space="0" w:color="auto"/>
              <w:left w:val="single" w:sz="4" w:space="0" w:color="auto"/>
              <w:bottom w:val="single" w:sz="4" w:space="0" w:color="auto"/>
              <w:right w:val="single" w:sz="4" w:space="0" w:color="auto"/>
            </w:tcBorders>
            <w:hideMark/>
          </w:tcPr>
          <w:p w14:paraId="6774451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390503</w:t>
            </w:r>
          </w:p>
        </w:tc>
        <w:tc>
          <w:tcPr>
            <w:tcW w:w="1134" w:type="dxa"/>
            <w:tcBorders>
              <w:top w:val="nil"/>
              <w:left w:val="single" w:sz="4" w:space="0" w:color="auto"/>
              <w:bottom w:val="single" w:sz="4" w:space="0" w:color="000000"/>
              <w:right w:val="single" w:sz="4" w:space="0" w:color="000000"/>
            </w:tcBorders>
            <w:vAlign w:val="center"/>
            <w:hideMark/>
          </w:tcPr>
          <w:p w14:paraId="728B3E5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62E49A07"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6F5DE60" w14:textId="77777777" w:rsidR="00C87C5E" w:rsidRPr="007000E1" w:rsidRDefault="00C87C5E" w:rsidP="004B4CE1">
            <w:pPr>
              <w:widowControl/>
              <w:jc w:val="center"/>
              <w:rPr>
                <w:rFonts w:eastAsia="Times New Roman"/>
                <w:sz w:val="18"/>
                <w:szCs w:val="18"/>
              </w:rPr>
            </w:pPr>
            <w:r w:rsidRPr="007000E1">
              <w:rPr>
                <w:sz w:val="18"/>
                <w:szCs w:val="18"/>
              </w:rPr>
              <w:t>R$ 916,00</w:t>
            </w:r>
          </w:p>
        </w:tc>
        <w:tc>
          <w:tcPr>
            <w:tcW w:w="1276" w:type="dxa"/>
            <w:tcBorders>
              <w:top w:val="nil"/>
              <w:left w:val="single" w:sz="4" w:space="0" w:color="auto"/>
              <w:bottom w:val="single" w:sz="4" w:space="0" w:color="000000"/>
              <w:right w:val="single" w:sz="4" w:space="0" w:color="000000"/>
            </w:tcBorders>
            <w:vAlign w:val="center"/>
            <w:hideMark/>
          </w:tcPr>
          <w:p w14:paraId="5160EEED"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R$ 27.480,00</w:t>
            </w:r>
          </w:p>
        </w:tc>
      </w:tr>
      <w:tr w:rsidR="00C87C5E" w:rsidRPr="007000E1" w14:paraId="7CD3AD1E" w14:textId="77777777" w:rsidTr="004B4CE1">
        <w:trPr>
          <w:trHeight w:val="673"/>
        </w:trPr>
        <w:tc>
          <w:tcPr>
            <w:tcW w:w="850" w:type="dxa"/>
            <w:tcBorders>
              <w:top w:val="nil"/>
              <w:left w:val="single" w:sz="4" w:space="0" w:color="auto"/>
              <w:bottom w:val="single" w:sz="4" w:space="0" w:color="auto"/>
              <w:right w:val="single" w:sz="4" w:space="0" w:color="auto"/>
            </w:tcBorders>
            <w:noWrap/>
            <w:vAlign w:val="center"/>
          </w:tcPr>
          <w:p w14:paraId="32ABD57A"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5298603" w14:textId="77777777" w:rsidR="00C87C5E" w:rsidRPr="007000E1" w:rsidRDefault="00C87C5E" w:rsidP="004B4CE1">
            <w:pPr>
              <w:widowControl/>
              <w:rPr>
                <w:rFonts w:eastAsia="Times New Roman"/>
                <w:b/>
                <w:bCs/>
                <w:sz w:val="18"/>
                <w:szCs w:val="18"/>
              </w:rPr>
            </w:pPr>
            <w:r w:rsidRPr="007000E1">
              <w:rPr>
                <w:b/>
                <w:bCs/>
                <w:sz w:val="18"/>
                <w:szCs w:val="18"/>
                <w:shd w:val="clear" w:color="auto" w:fill="FFFFFF"/>
                <w:lang w:eastAsia="zh-CN"/>
              </w:rPr>
              <w:t>B</w:t>
            </w:r>
            <w:r w:rsidRPr="007000E1">
              <w:rPr>
                <w:b/>
                <w:bCs/>
                <w:sz w:val="18"/>
                <w:szCs w:val="18"/>
                <w:shd w:val="clear" w:color="auto" w:fill="FFFFFF"/>
              </w:rPr>
              <w:t>EBEDOURO DE ÁGUA DE MESA.</w:t>
            </w:r>
            <w:r w:rsidRPr="007000E1">
              <w:rPr>
                <w:sz w:val="18"/>
                <w:szCs w:val="18"/>
                <w:shd w:val="clear" w:color="auto" w:fill="FFFFFF"/>
              </w:rPr>
              <w:t xml:space="preserve"> Cor: Branca, </w:t>
            </w:r>
            <w:r w:rsidRPr="007000E1">
              <w:rPr>
                <w:sz w:val="18"/>
                <w:szCs w:val="18"/>
                <w:shd w:val="clear" w:color="auto" w:fill="FFFFFF"/>
                <w:lang w:eastAsia="zh-CN"/>
              </w:rPr>
              <w:t>Eletrônico Bivolt</w:t>
            </w:r>
            <w:r w:rsidRPr="007000E1">
              <w:rPr>
                <w:sz w:val="18"/>
                <w:szCs w:val="18"/>
                <w:shd w:val="clear" w:color="auto" w:fill="FFFFFF"/>
              </w:rPr>
              <w:t xml:space="preserve">, </w:t>
            </w:r>
            <w:r w:rsidRPr="007000E1">
              <w:rPr>
                <w:sz w:val="18"/>
                <w:szCs w:val="18"/>
                <w:shd w:val="clear" w:color="auto" w:fill="FFFFFF"/>
                <w:lang w:eastAsia="zh-CN"/>
              </w:rPr>
              <w:t>para garrafão de 10L ou 20L com duas torneiras. Uma para água natural e outra para água gelada.</w:t>
            </w:r>
          </w:p>
        </w:tc>
        <w:tc>
          <w:tcPr>
            <w:tcW w:w="1276" w:type="dxa"/>
            <w:tcBorders>
              <w:top w:val="single" w:sz="4" w:space="0" w:color="auto"/>
              <w:left w:val="single" w:sz="4" w:space="0" w:color="auto"/>
              <w:bottom w:val="single" w:sz="4" w:space="0" w:color="auto"/>
              <w:right w:val="single" w:sz="4" w:space="0" w:color="auto"/>
            </w:tcBorders>
            <w:hideMark/>
          </w:tcPr>
          <w:p w14:paraId="2506C8A7"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463069</w:t>
            </w:r>
          </w:p>
        </w:tc>
        <w:tc>
          <w:tcPr>
            <w:tcW w:w="1134" w:type="dxa"/>
            <w:tcBorders>
              <w:top w:val="nil"/>
              <w:left w:val="single" w:sz="4" w:space="0" w:color="auto"/>
              <w:bottom w:val="single" w:sz="4" w:space="0" w:color="000000"/>
              <w:right w:val="single" w:sz="4" w:space="0" w:color="000000"/>
            </w:tcBorders>
            <w:vAlign w:val="center"/>
            <w:hideMark/>
          </w:tcPr>
          <w:p w14:paraId="104C84EA"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6293BB1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87DDA31" w14:textId="77777777" w:rsidR="00C87C5E" w:rsidRPr="007000E1" w:rsidRDefault="00C87C5E" w:rsidP="004B4CE1">
            <w:pPr>
              <w:widowControl/>
              <w:jc w:val="center"/>
              <w:rPr>
                <w:rFonts w:eastAsia="Times New Roman"/>
                <w:sz w:val="18"/>
                <w:szCs w:val="18"/>
              </w:rPr>
            </w:pPr>
            <w:r w:rsidRPr="007000E1">
              <w:rPr>
                <w:sz w:val="18"/>
                <w:szCs w:val="18"/>
              </w:rPr>
              <w:t>R$ 457,34</w:t>
            </w:r>
          </w:p>
        </w:tc>
        <w:tc>
          <w:tcPr>
            <w:tcW w:w="1276" w:type="dxa"/>
            <w:tcBorders>
              <w:top w:val="nil"/>
              <w:left w:val="single" w:sz="4" w:space="0" w:color="auto"/>
              <w:bottom w:val="single" w:sz="4" w:space="0" w:color="000000"/>
              <w:right w:val="single" w:sz="4" w:space="0" w:color="000000"/>
            </w:tcBorders>
            <w:vAlign w:val="center"/>
            <w:hideMark/>
          </w:tcPr>
          <w:p w14:paraId="6F286C67"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R$ 27.440,40</w:t>
            </w:r>
          </w:p>
        </w:tc>
      </w:tr>
      <w:tr w:rsidR="00C87C5E" w:rsidRPr="007000E1" w14:paraId="20A53C75" w14:textId="77777777" w:rsidTr="004B4CE1">
        <w:trPr>
          <w:trHeight w:val="569"/>
        </w:trPr>
        <w:tc>
          <w:tcPr>
            <w:tcW w:w="850" w:type="dxa"/>
            <w:tcBorders>
              <w:top w:val="nil"/>
              <w:left w:val="single" w:sz="4" w:space="0" w:color="auto"/>
              <w:bottom w:val="single" w:sz="4" w:space="0" w:color="auto"/>
              <w:right w:val="single" w:sz="4" w:space="0" w:color="auto"/>
            </w:tcBorders>
            <w:noWrap/>
            <w:vAlign w:val="center"/>
          </w:tcPr>
          <w:p w14:paraId="5FA541EC"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61DED579" w14:textId="77777777" w:rsidR="00C87C5E" w:rsidRPr="007000E1" w:rsidRDefault="00C87C5E" w:rsidP="004B4CE1">
            <w:pPr>
              <w:widowControl/>
              <w:rPr>
                <w:rFonts w:eastAsia="Times New Roman"/>
                <w:b/>
                <w:bCs/>
                <w:sz w:val="18"/>
                <w:szCs w:val="18"/>
              </w:rPr>
            </w:pPr>
            <w:r w:rsidRPr="007000E1">
              <w:rPr>
                <w:b/>
                <w:bCs/>
                <w:sz w:val="18"/>
                <w:szCs w:val="18"/>
              </w:rPr>
              <w:t>ARMÁRIO COPA,</w:t>
            </w:r>
            <w:r w:rsidRPr="007000E1">
              <w:rPr>
                <w:sz w:val="18"/>
                <w:szCs w:val="18"/>
              </w:rPr>
              <w:t xml:space="preserve"> </w:t>
            </w:r>
            <w:r w:rsidRPr="007000E1">
              <w:rPr>
                <w:b/>
                <w:bCs/>
                <w:sz w:val="18"/>
                <w:szCs w:val="18"/>
              </w:rPr>
              <w:t>COZINHA</w:t>
            </w:r>
            <w:r w:rsidRPr="007000E1">
              <w:rPr>
                <w:sz w:val="18"/>
                <w:szCs w:val="18"/>
                <w:lang w:eastAsia="zh-CN"/>
              </w:rPr>
              <w:t>. Material: aço inoxidável, tipo: balcão, acabamento superficial: liso, quantidade portas: 2 un, quantidade prateleiras: 1 un, largura: 1,50 m, profundidade: 0,70 m, altura: 0,85 m, características adicionais: portas corrediças.</w:t>
            </w:r>
          </w:p>
        </w:tc>
        <w:tc>
          <w:tcPr>
            <w:tcW w:w="1276" w:type="dxa"/>
            <w:tcBorders>
              <w:top w:val="single" w:sz="4" w:space="0" w:color="auto"/>
              <w:left w:val="single" w:sz="4" w:space="0" w:color="auto"/>
              <w:bottom w:val="single" w:sz="4" w:space="0" w:color="auto"/>
              <w:right w:val="single" w:sz="4" w:space="0" w:color="auto"/>
            </w:tcBorders>
            <w:hideMark/>
          </w:tcPr>
          <w:p w14:paraId="3CB05B8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473251</w:t>
            </w:r>
          </w:p>
        </w:tc>
        <w:tc>
          <w:tcPr>
            <w:tcW w:w="1134" w:type="dxa"/>
            <w:tcBorders>
              <w:top w:val="nil"/>
              <w:left w:val="single" w:sz="4" w:space="0" w:color="auto"/>
              <w:bottom w:val="single" w:sz="4" w:space="0" w:color="000000"/>
              <w:right w:val="single" w:sz="4" w:space="0" w:color="000000"/>
            </w:tcBorders>
            <w:vAlign w:val="center"/>
            <w:hideMark/>
          </w:tcPr>
          <w:p w14:paraId="54B3F1F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1656FCE8"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2311824" w14:textId="77777777" w:rsidR="00C87C5E" w:rsidRPr="007000E1" w:rsidRDefault="00C87C5E" w:rsidP="004B4CE1">
            <w:pPr>
              <w:widowControl/>
              <w:jc w:val="center"/>
              <w:rPr>
                <w:rFonts w:eastAsia="Times New Roman"/>
                <w:sz w:val="18"/>
                <w:szCs w:val="18"/>
              </w:rPr>
            </w:pPr>
            <w:r w:rsidRPr="007000E1">
              <w:rPr>
                <w:sz w:val="18"/>
                <w:szCs w:val="18"/>
              </w:rPr>
              <w:t>R$ 921,00</w:t>
            </w:r>
          </w:p>
        </w:tc>
        <w:tc>
          <w:tcPr>
            <w:tcW w:w="1276" w:type="dxa"/>
            <w:tcBorders>
              <w:top w:val="nil"/>
              <w:left w:val="single" w:sz="4" w:space="0" w:color="auto"/>
              <w:bottom w:val="single" w:sz="4" w:space="0" w:color="000000"/>
              <w:right w:val="single" w:sz="4" w:space="0" w:color="000000"/>
            </w:tcBorders>
            <w:vAlign w:val="center"/>
            <w:hideMark/>
          </w:tcPr>
          <w:p w14:paraId="5077D7F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R$ 46.050,00</w:t>
            </w:r>
          </w:p>
        </w:tc>
      </w:tr>
      <w:tr w:rsidR="00C87C5E" w:rsidRPr="007000E1" w14:paraId="4173D00F"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7E0D158A"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7004272" w14:textId="77777777" w:rsidR="00C87C5E" w:rsidRPr="007000E1" w:rsidRDefault="00C87C5E" w:rsidP="004B4CE1">
            <w:pPr>
              <w:widowControl/>
              <w:rPr>
                <w:rFonts w:eastAsia="Times New Roman"/>
                <w:b/>
                <w:bCs/>
                <w:sz w:val="18"/>
                <w:szCs w:val="18"/>
              </w:rPr>
            </w:pPr>
            <w:r w:rsidRPr="007000E1">
              <w:rPr>
                <w:b/>
                <w:bCs/>
                <w:sz w:val="18"/>
                <w:szCs w:val="18"/>
                <w:lang w:eastAsia="zh-CN"/>
              </w:rPr>
              <w:t xml:space="preserve">QUADRO. </w:t>
            </w:r>
            <w:r w:rsidRPr="007000E1">
              <w:rPr>
                <w:sz w:val="18"/>
                <w:szCs w:val="18"/>
                <w:lang w:eastAsia="zh-CN"/>
              </w:rPr>
              <w:t>Branco moldura alumínio 200 X 120 CM. Tela em chapa de fibra de madeira. Pintura uv de alta durabilidade. Porta marcadores de plástico. Fixação invisível. Aceita escrita com marcadores para quadro branco. Uso de alta intensidade.</w:t>
            </w:r>
          </w:p>
        </w:tc>
        <w:tc>
          <w:tcPr>
            <w:tcW w:w="1276" w:type="dxa"/>
            <w:tcBorders>
              <w:top w:val="single" w:sz="4" w:space="0" w:color="auto"/>
              <w:left w:val="single" w:sz="4" w:space="0" w:color="auto"/>
              <w:bottom w:val="single" w:sz="4" w:space="0" w:color="auto"/>
              <w:right w:val="single" w:sz="4" w:space="0" w:color="auto"/>
            </w:tcBorders>
            <w:hideMark/>
          </w:tcPr>
          <w:p w14:paraId="4001FE3C"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482646</w:t>
            </w:r>
          </w:p>
        </w:tc>
        <w:tc>
          <w:tcPr>
            <w:tcW w:w="1134" w:type="dxa"/>
            <w:tcBorders>
              <w:top w:val="nil"/>
              <w:left w:val="single" w:sz="4" w:space="0" w:color="auto"/>
              <w:bottom w:val="single" w:sz="4" w:space="0" w:color="000000"/>
              <w:right w:val="single" w:sz="4" w:space="0" w:color="000000"/>
            </w:tcBorders>
            <w:vAlign w:val="center"/>
            <w:hideMark/>
          </w:tcPr>
          <w:p w14:paraId="27831013"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6A0C7F4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C7C4AA4" w14:textId="77777777" w:rsidR="00C87C5E" w:rsidRPr="007000E1" w:rsidRDefault="00C87C5E" w:rsidP="004B4CE1">
            <w:pPr>
              <w:widowControl/>
              <w:jc w:val="center"/>
              <w:rPr>
                <w:rFonts w:eastAsia="Times New Roman"/>
                <w:sz w:val="18"/>
                <w:szCs w:val="18"/>
              </w:rPr>
            </w:pPr>
            <w:r w:rsidRPr="007000E1">
              <w:rPr>
                <w:sz w:val="18"/>
                <w:szCs w:val="18"/>
              </w:rPr>
              <w:t>R$ 290,00</w:t>
            </w:r>
          </w:p>
        </w:tc>
        <w:tc>
          <w:tcPr>
            <w:tcW w:w="1276" w:type="dxa"/>
            <w:tcBorders>
              <w:top w:val="nil"/>
              <w:left w:val="single" w:sz="4" w:space="0" w:color="auto"/>
              <w:bottom w:val="single" w:sz="4" w:space="0" w:color="000000"/>
              <w:right w:val="single" w:sz="4" w:space="0" w:color="000000"/>
            </w:tcBorders>
            <w:vAlign w:val="center"/>
            <w:hideMark/>
          </w:tcPr>
          <w:p w14:paraId="47487315"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R$ 17.400,00</w:t>
            </w:r>
          </w:p>
        </w:tc>
      </w:tr>
      <w:tr w:rsidR="00C87C5E" w:rsidRPr="007000E1" w14:paraId="00C70C39"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1301AAB7"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tcPr>
          <w:p w14:paraId="41FEEB19" w14:textId="77777777" w:rsidR="00C87C5E" w:rsidRPr="007000E1" w:rsidRDefault="00C87C5E" w:rsidP="004B4CE1">
            <w:pPr>
              <w:widowControl/>
              <w:rPr>
                <w:b/>
                <w:bCs/>
                <w:sz w:val="18"/>
                <w:szCs w:val="18"/>
                <w:lang w:eastAsia="zh-CN"/>
              </w:rPr>
            </w:pPr>
            <w:r w:rsidRPr="007000E1">
              <w:rPr>
                <w:b/>
                <w:bCs/>
                <w:sz w:val="18"/>
                <w:szCs w:val="18"/>
              </w:rPr>
              <w:t>CADEIRA ESCRITÓRIO PRESIDENTE</w:t>
            </w:r>
            <w:r w:rsidRPr="007000E1">
              <w:rPr>
                <w:sz w:val="18"/>
                <w:szCs w:val="18"/>
                <w:lang w:eastAsia="zh-CN"/>
              </w:rPr>
              <w:t>. Cadeira escritório material estrutura: aço cromado, material revestimento assento e encosto: couro, material encosto: espuma injetada, material assento: espuma injetada , tipo base: giratória com 5 rodízios duplos, tipo encosto: espaldar alto , apoio braço: com braços, cor: preta , tipo sistema regulagem vertical: a gás, características adicionais: tipo poltrona presidente, braço em couro</w:t>
            </w:r>
            <w:r w:rsidRPr="007000E1">
              <w:rPr>
                <w:sz w:val="18"/>
                <w:szCs w:val="18"/>
              </w:rPr>
              <w:t>, reforçada.</w:t>
            </w:r>
          </w:p>
        </w:tc>
        <w:tc>
          <w:tcPr>
            <w:tcW w:w="1276" w:type="dxa"/>
            <w:tcBorders>
              <w:top w:val="single" w:sz="4" w:space="0" w:color="auto"/>
              <w:left w:val="single" w:sz="4" w:space="0" w:color="auto"/>
              <w:bottom w:val="single" w:sz="4" w:space="0" w:color="auto"/>
              <w:right w:val="single" w:sz="4" w:space="0" w:color="auto"/>
            </w:tcBorders>
          </w:tcPr>
          <w:p w14:paraId="6B8DF5E5"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611830</w:t>
            </w:r>
          </w:p>
        </w:tc>
        <w:tc>
          <w:tcPr>
            <w:tcW w:w="1134" w:type="dxa"/>
            <w:tcBorders>
              <w:top w:val="nil"/>
              <w:left w:val="single" w:sz="4" w:space="0" w:color="auto"/>
              <w:bottom w:val="single" w:sz="4" w:space="0" w:color="000000"/>
              <w:right w:val="single" w:sz="4" w:space="0" w:color="000000"/>
            </w:tcBorders>
            <w:vAlign w:val="center"/>
          </w:tcPr>
          <w:p w14:paraId="401F4DE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tcPr>
          <w:p w14:paraId="0BFC4634"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10</w:t>
            </w:r>
          </w:p>
        </w:tc>
        <w:tc>
          <w:tcPr>
            <w:tcW w:w="1697" w:type="dxa"/>
            <w:tcBorders>
              <w:top w:val="single" w:sz="4" w:space="0" w:color="auto"/>
              <w:left w:val="single" w:sz="4" w:space="0" w:color="auto"/>
              <w:bottom w:val="single" w:sz="4" w:space="0" w:color="auto"/>
              <w:right w:val="single" w:sz="4" w:space="0" w:color="auto"/>
            </w:tcBorders>
            <w:vAlign w:val="bottom"/>
          </w:tcPr>
          <w:p w14:paraId="681DDD9A" w14:textId="77777777" w:rsidR="00C87C5E" w:rsidRPr="007000E1" w:rsidRDefault="00C87C5E" w:rsidP="004B4CE1">
            <w:pPr>
              <w:widowControl/>
              <w:jc w:val="center"/>
              <w:rPr>
                <w:sz w:val="18"/>
                <w:szCs w:val="18"/>
              </w:rPr>
            </w:pPr>
            <w:r w:rsidRPr="007000E1">
              <w:rPr>
                <w:sz w:val="18"/>
                <w:szCs w:val="18"/>
              </w:rPr>
              <w:t>R$ 666,58</w:t>
            </w:r>
          </w:p>
        </w:tc>
        <w:tc>
          <w:tcPr>
            <w:tcW w:w="1276" w:type="dxa"/>
            <w:tcBorders>
              <w:top w:val="nil"/>
              <w:left w:val="single" w:sz="4" w:space="0" w:color="auto"/>
              <w:bottom w:val="single" w:sz="4" w:space="0" w:color="000000"/>
              <w:right w:val="single" w:sz="4" w:space="0" w:color="000000"/>
            </w:tcBorders>
            <w:vAlign w:val="center"/>
          </w:tcPr>
          <w:p w14:paraId="5CCB5D4C"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R$ 6.665,80</w:t>
            </w:r>
          </w:p>
        </w:tc>
      </w:tr>
      <w:tr w:rsidR="00C87C5E" w:rsidRPr="007000E1" w14:paraId="651738D9"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6F2C917D"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tcPr>
          <w:p w14:paraId="1BD65DC0" w14:textId="77777777" w:rsidR="00C87C5E" w:rsidRPr="007000E1" w:rsidRDefault="00C87C5E" w:rsidP="004B4CE1">
            <w:pPr>
              <w:widowControl/>
              <w:rPr>
                <w:b/>
                <w:bCs/>
                <w:color w:val="FF0000"/>
                <w:sz w:val="18"/>
                <w:szCs w:val="18"/>
              </w:rPr>
            </w:pPr>
            <w:r w:rsidRPr="007000E1">
              <w:rPr>
                <w:b/>
                <w:bCs/>
                <w:sz w:val="18"/>
                <w:szCs w:val="18"/>
                <w:lang w:eastAsia="zh-CN"/>
              </w:rPr>
              <w:t>MESAS DE TRABALHO PARA SECRETARIA</w:t>
            </w:r>
            <w:r w:rsidRPr="007000E1">
              <w:rPr>
                <w:sz w:val="18"/>
                <w:szCs w:val="18"/>
                <w:lang w:eastAsia="zh-CN"/>
              </w:rPr>
              <w:t xml:space="preserve">, dimensões do produto 1.200 X 1.200 X 850 MM, em tampo único, em melamina, com 25mm de </w:t>
            </w:r>
            <w:r w:rsidRPr="007000E1">
              <w:rPr>
                <w:sz w:val="18"/>
                <w:szCs w:val="18"/>
                <w:lang w:eastAsia="zh-CN"/>
              </w:rPr>
              <w:lastRenderedPageBreak/>
              <w:t xml:space="preserve">espessura, com bordas arredondadas em perfil de pvc, e acabamento em fita de pvc, sobre estrutura metálica tubular tripé composta por travessas passa-cabos, com garras nas extremidades e furos para a passagem de cabos, em chapa de aço, e laterais com coluna e apoio, tipo “mão francesa”, em tubos de aço redondos. Estrutura em aço, com tratamento anti-ferrugem de decapagem e fosfatização, seguido pelo processo de pintura eletrostática com tinta híbrida de epóxi com poliéster em pó, com secagem em estufa. Deverão possuir duas gavetas com rodízios em metal, e travamento lateral para segredo. Bandeira frontal em melamina com altura final de 50cm, com bordas arredondadas em perfil de pvc, e acabamento em fita de pvc. </w:t>
            </w:r>
          </w:p>
        </w:tc>
        <w:tc>
          <w:tcPr>
            <w:tcW w:w="1276" w:type="dxa"/>
            <w:tcBorders>
              <w:top w:val="single" w:sz="4" w:space="0" w:color="auto"/>
              <w:left w:val="single" w:sz="4" w:space="0" w:color="auto"/>
              <w:bottom w:val="single" w:sz="4" w:space="0" w:color="auto"/>
              <w:right w:val="single" w:sz="4" w:space="0" w:color="auto"/>
            </w:tcBorders>
          </w:tcPr>
          <w:p w14:paraId="09D75F0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lastRenderedPageBreak/>
              <w:t>603763</w:t>
            </w:r>
          </w:p>
        </w:tc>
        <w:tc>
          <w:tcPr>
            <w:tcW w:w="1134" w:type="dxa"/>
            <w:tcBorders>
              <w:top w:val="nil"/>
              <w:left w:val="single" w:sz="4" w:space="0" w:color="auto"/>
              <w:bottom w:val="single" w:sz="4" w:space="0" w:color="000000"/>
              <w:right w:val="single" w:sz="4" w:space="0" w:color="000000"/>
            </w:tcBorders>
            <w:vAlign w:val="center"/>
          </w:tcPr>
          <w:p w14:paraId="26644B15"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tcPr>
          <w:p w14:paraId="70A1346D"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150</w:t>
            </w:r>
          </w:p>
        </w:tc>
        <w:tc>
          <w:tcPr>
            <w:tcW w:w="1697" w:type="dxa"/>
            <w:tcBorders>
              <w:top w:val="single" w:sz="4" w:space="0" w:color="auto"/>
              <w:left w:val="single" w:sz="4" w:space="0" w:color="auto"/>
              <w:bottom w:val="single" w:sz="4" w:space="0" w:color="auto"/>
              <w:right w:val="single" w:sz="4" w:space="0" w:color="auto"/>
            </w:tcBorders>
            <w:vAlign w:val="bottom"/>
          </w:tcPr>
          <w:p w14:paraId="73652498" w14:textId="77777777" w:rsidR="00C87C5E" w:rsidRPr="007000E1" w:rsidRDefault="00C87C5E" w:rsidP="004B4CE1">
            <w:pPr>
              <w:widowControl/>
              <w:jc w:val="center"/>
              <w:rPr>
                <w:sz w:val="18"/>
                <w:szCs w:val="18"/>
              </w:rPr>
            </w:pPr>
            <w:r w:rsidRPr="007000E1">
              <w:rPr>
                <w:sz w:val="18"/>
                <w:szCs w:val="18"/>
              </w:rPr>
              <w:t>R$ 853,33</w:t>
            </w:r>
          </w:p>
        </w:tc>
        <w:tc>
          <w:tcPr>
            <w:tcW w:w="1276" w:type="dxa"/>
            <w:tcBorders>
              <w:top w:val="nil"/>
              <w:left w:val="single" w:sz="4" w:space="0" w:color="auto"/>
              <w:bottom w:val="single" w:sz="4" w:space="0" w:color="000000"/>
              <w:right w:val="single" w:sz="4" w:space="0" w:color="000000"/>
            </w:tcBorders>
            <w:vAlign w:val="center"/>
          </w:tcPr>
          <w:p w14:paraId="0A39C3BF"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R$ 127.999,50</w:t>
            </w:r>
          </w:p>
        </w:tc>
      </w:tr>
      <w:tr w:rsidR="00C87C5E" w:rsidRPr="007000E1" w14:paraId="5ADB463A"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46ECBB17"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2D24E88" w14:textId="77777777" w:rsidR="00C87C5E" w:rsidRPr="007000E1" w:rsidRDefault="00C87C5E" w:rsidP="004B4CE1">
            <w:pPr>
              <w:widowControl/>
              <w:rPr>
                <w:rFonts w:eastAsia="Times New Roman"/>
                <w:b/>
                <w:bCs/>
                <w:sz w:val="18"/>
                <w:szCs w:val="18"/>
              </w:rPr>
            </w:pPr>
            <w:r w:rsidRPr="007000E1">
              <w:rPr>
                <w:b/>
                <w:bCs/>
                <w:sz w:val="18"/>
                <w:szCs w:val="18"/>
                <w:lang w:eastAsia="zh-CN"/>
              </w:rPr>
              <w:t>QUADRO</w:t>
            </w:r>
            <w:r w:rsidRPr="007000E1">
              <w:rPr>
                <w:sz w:val="18"/>
                <w:szCs w:val="18"/>
                <w:lang w:eastAsia="zh-CN"/>
              </w:rPr>
              <w:t>. Branco moldura alumínio. Especificações: quadro branco para uso de marcador de quadro branco; Tela em chapa de fibra de madeira; Pintura UV de alta durabilidade; porta marcadores em plástico; moldura em alumínio; acompanha acessórios para fixação na parede; Fixação invisível. Dimensões: 200 x 120 x 3 cm (Comprimento x Largura x Altura).</w:t>
            </w:r>
          </w:p>
        </w:tc>
        <w:tc>
          <w:tcPr>
            <w:tcW w:w="1276" w:type="dxa"/>
            <w:tcBorders>
              <w:top w:val="single" w:sz="4" w:space="0" w:color="auto"/>
              <w:left w:val="single" w:sz="4" w:space="0" w:color="auto"/>
              <w:bottom w:val="single" w:sz="4" w:space="0" w:color="auto"/>
              <w:right w:val="single" w:sz="4" w:space="0" w:color="auto"/>
            </w:tcBorders>
            <w:hideMark/>
          </w:tcPr>
          <w:p w14:paraId="591B5D78"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383327</w:t>
            </w:r>
          </w:p>
        </w:tc>
        <w:tc>
          <w:tcPr>
            <w:tcW w:w="1134" w:type="dxa"/>
            <w:tcBorders>
              <w:top w:val="nil"/>
              <w:left w:val="single" w:sz="4" w:space="0" w:color="auto"/>
              <w:bottom w:val="single" w:sz="4" w:space="0" w:color="000000"/>
              <w:right w:val="single" w:sz="4" w:space="0" w:color="000000"/>
            </w:tcBorders>
            <w:vAlign w:val="center"/>
            <w:hideMark/>
          </w:tcPr>
          <w:p w14:paraId="09DDA8E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17A65EE5"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4934604" w14:textId="77777777" w:rsidR="00C87C5E" w:rsidRPr="007000E1" w:rsidRDefault="00C87C5E" w:rsidP="004B4CE1">
            <w:pPr>
              <w:widowControl/>
              <w:jc w:val="center"/>
              <w:rPr>
                <w:rFonts w:eastAsia="Times New Roman"/>
                <w:sz w:val="18"/>
                <w:szCs w:val="18"/>
              </w:rPr>
            </w:pPr>
            <w:r w:rsidRPr="007000E1">
              <w:rPr>
                <w:sz w:val="18"/>
                <w:szCs w:val="18"/>
              </w:rPr>
              <w:t>R$ 390,00</w:t>
            </w:r>
          </w:p>
        </w:tc>
        <w:tc>
          <w:tcPr>
            <w:tcW w:w="1276" w:type="dxa"/>
            <w:tcBorders>
              <w:top w:val="nil"/>
              <w:left w:val="single" w:sz="4" w:space="0" w:color="auto"/>
              <w:bottom w:val="single" w:sz="4" w:space="0" w:color="000000"/>
              <w:right w:val="single" w:sz="4" w:space="0" w:color="000000"/>
            </w:tcBorders>
            <w:vAlign w:val="center"/>
            <w:hideMark/>
          </w:tcPr>
          <w:p w14:paraId="00F1E498"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R$ 23.400,00</w:t>
            </w:r>
          </w:p>
        </w:tc>
      </w:tr>
      <w:tr w:rsidR="00C87C5E" w:rsidRPr="007000E1" w14:paraId="54A4DAD9"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292202F4"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18D80E74" w14:textId="77777777" w:rsidR="00C87C5E" w:rsidRPr="007000E1" w:rsidRDefault="00C87C5E" w:rsidP="004B4CE1">
            <w:pPr>
              <w:widowControl/>
              <w:rPr>
                <w:rFonts w:eastAsia="Times New Roman"/>
                <w:b/>
                <w:bCs/>
                <w:sz w:val="18"/>
                <w:szCs w:val="18"/>
              </w:rPr>
            </w:pPr>
            <w:r w:rsidRPr="007000E1">
              <w:rPr>
                <w:b/>
                <w:bCs/>
                <w:sz w:val="18"/>
                <w:szCs w:val="18"/>
                <w:lang w:eastAsia="zh-CN"/>
              </w:rPr>
              <w:t>CONJUNTO ALUNO CJA</w:t>
            </w:r>
            <w:r w:rsidRPr="007000E1">
              <w:rPr>
                <w:sz w:val="18"/>
                <w:szCs w:val="18"/>
                <w:lang w:eastAsia="zh-CN"/>
              </w:rPr>
              <w:t xml:space="preserve">. 05 Tampo em abs (acrilonitrila butadieno estireno) virgem, isento de cargas minerais, injetado na cor verde (ver referências), dotado de porcas com flange, com rosca métrica m6, coinjetadas e, de travessa estrutural em nylon “6.0” (poliamida) aditivado com fibra de vidro, injetada na cor preta. Aplicação de laminado melamínico de alta pressão, de 0,8mm de espessura, acabamento texturizado, na cor cinza (ver referências), na face superior do tampo, colado com adesivo bicomponente. Dimensões acabadas 608mm (largura) x 466mm (profundidade) x 22mm (altura), admitindo -se tolerância de até +/ - 3mm para largura e profundidade e +/ - 1mm para altura. Design, detalhamento e acabamento conforme projeto. Nos moldes do tampo e da travessa estrutural devem ser gravados o símbolo internacional de reciclagem, apresentando o número identificador do polímero, a identificação "modelo fde -fnde" (conforme indicado no projeto), e o nome da empresa fabricante do componente injetado. Nesses moldes também devem ser inseridos datadores duplos com miolo giratório de 16mm de diâmetro (tipo insert), indicando mês e ano de fabricação (conforme indicações no projeto). Assento e encosto em polipropileno copolímero virgem, isento de cargas minerais, injetados na cor verde (ver referências). Dimensões, design e acabamento conforme projeto. Nos moldes do assento e do encosto, deve ser gravado o símbolo internacional de reciclagem, apresentando o número identificador do polímero, datador de lotes indicando mês e ano de fabricação, a identificação “modelo fde -fnde” (conforme </w:t>
            </w:r>
            <w:r w:rsidRPr="007000E1">
              <w:rPr>
                <w:sz w:val="18"/>
                <w:szCs w:val="18"/>
                <w:lang w:eastAsia="zh-CN"/>
              </w:rPr>
              <w:lastRenderedPageBreak/>
              <w:t xml:space="preserve">indicado no projeto) e o nome da empresa fabricante do componente injetado. </w:t>
            </w:r>
          </w:p>
        </w:tc>
        <w:tc>
          <w:tcPr>
            <w:tcW w:w="1276" w:type="dxa"/>
            <w:tcBorders>
              <w:top w:val="single" w:sz="4" w:space="0" w:color="auto"/>
              <w:left w:val="single" w:sz="4" w:space="0" w:color="auto"/>
              <w:bottom w:val="single" w:sz="4" w:space="0" w:color="auto"/>
              <w:right w:val="single" w:sz="4" w:space="0" w:color="auto"/>
            </w:tcBorders>
            <w:hideMark/>
          </w:tcPr>
          <w:p w14:paraId="33AF3A61"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lastRenderedPageBreak/>
              <w:t>483339</w:t>
            </w:r>
          </w:p>
        </w:tc>
        <w:tc>
          <w:tcPr>
            <w:tcW w:w="1134" w:type="dxa"/>
            <w:tcBorders>
              <w:top w:val="nil"/>
              <w:left w:val="single" w:sz="4" w:space="0" w:color="auto"/>
              <w:bottom w:val="single" w:sz="4" w:space="0" w:color="000000"/>
              <w:right w:val="single" w:sz="4" w:space="0" w:color="000000"/>
            </w:tcBorders>
            <w:vAlign w:val="center"/>
            <w:hideMark/>
          </w:tcPr>
          <w:p w14:paraId="645F6497"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CONJUNTO</w:t>
            </w:r>
          </w:p>
        </w:tc>
        <w:tc>
          <w:tcPr>
            <w:tcW w:w="992" w:type="dxa"/>
            <w:tcBorders>
              <w:top w:val="nil"/>
              <w:left w:val="nil"/>
              <w:bottom w:val="single" w:sz="4" w:space="0" w:color="000000"/>
              <w:right w:val="single" w:sz="4" w:space="0" w:color="auto"/>
            </w:tcBorders>
            <w:vAlign w:val="center"/>
            <w:hideMark/>
          </w:tcPr>
          <w:p w14:paraId="3AA2EE64"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750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17A03DA2" w14:textId="77777777" w:rsidR="00C87C5E" w:rsidRPr="007000E1" w:rsidRDefault="00C87C5E" w:rsidP="004B4CE1">
            <w:pPr>
              <w:widowControl/>
              <w:jc w:val="center"/>
              <w:rPr>
                <w:rFonts w:eastAsia="Times New Roman"/>
                <w:sz w:val="18"/>
                <w:szCs w:val="18"/>
              </w:rPr>
            </w:pPr>
            <w:r w:rsidRPr="007000E1">
              <w:rPr>
                <w:sz w:val="18"/>
                <w:szCs w:val="18"/>
              </w:rPr>
              <w:t>R$ 438,00</w:t>
            </w:r>
          </w:p>
        </w:tc>
        <w:tc>
          <w:tcPr>
            <w:tcW w:w="1276" w:type="dxa"/>
            <w:tcBorders>
              <w:top w:val="nil"/>
              <w:left w:val="single" w:sz="4" w:space="0" w:color="auto"/>
              <w:bottom w:val="single" w:sz="4" w:space="0" w:color="000000"/>
              <w:right w:val="single" w:sz="4" w:space="0" w:color="000000"/>
            </w:tcBorders>
            <w:vAlign w:val="center"/>
            <w:hideMark/>
          </w:tcPr>
          <w:p w14:paraId="79693861"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R$ 328.500,00</w:t>
            </w:r>
          </w:p>
        </w:tc>
      </w:tr>
      <w:tr w:rsidR="00C87C5E" w:rsidRPr="007000E1" w14:paraId="425D9334"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536C892D"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5D77518" w14:textId="77777777" w:rsidR="00C87C5E" w:rsidRPr="007000E1" w:rsidRDefault="00C87C5E" w:rsidP="004B4CE1">
            <w:pPr>
              <w:widowControl/>
              <w:rPr>
                <w:rFonts w:eastAsia="Times New Roman"/>
                <w:b/>
                <w:bCs/>
                <w:sz w:val="18"/>
                <w:szCs w:val="18"/>
              </w:rPr>
            </w:pPr>
            <w:r w:rsidRPr="007000E1">
              <w:rPr>
                <w:b/>
                <w:bCs/>
                <w:sz w:val="18"/>
                <w:szCs w:val="18"/>
                <w:lang w:eastAsia="zh-CN"/>
              </w:rPr>
              <w:t>CONJUNTO ALUNO CJA – 06</w:t>
            </w:r>
            <w:r w:rsidRPr="007000E1">
              <w:rPr>
                <w:sz w:val="18"/>
                <w:szCs w:val="18"/>
                <w:lang w:eastAsia="zh-CN"/>
              </w:rPr>
              <w:t>. Tampo em abs (acrilonitrila butadieno estireno) virgem, isento de cargas minerais, injetado na cor azul (ver referências), dotado de porcas com flange, com rosca métrica m6, coinjetadas e, de travessa estrutural em nylon “6.0” (poliamida) aditivado com fibra de vidro, injetada na cor preta. Aplicação de laminado melamínico de alta pressão, de 0,8mm de espessura, acabamento texturizado, na cor cinza (ver referências), na face superior do tampo, colado com adesivo bicomponente. Dimensões acabadas 608mm (largura) x 466mm (profundidade) x 22mm (altura), admitindo-se tolerância de até +/- 3mm para largura e profundidade e +/- 1mm para altura. Design, detalhamento e acabamento conforme projeto. Nos moldes do tampo e da travessa estrutural devem ser gravados o símbolo internacional de reciclagem, Apresentando o número identificador do polímero, a identificação "modelo fde-fnde" (conforme indicado no projeto), e o nome da empresa fabricante do componente injetado. Nesses moldes também devem ser inseridos datadores duplos com miolo giratório de 16mm de diâmetro (tipo insert), indicando mês e ano de fabricação (conforme indicações no Projeto). Porta-livros em polipropileno copolímero isento de cargas minerais, composto preferencialmente de 50% de matéria- prima reciclada ou recuperada, podendo chegar até 100%, injetado na cor cinza (ver referências). As características funcionais, dimensionais, de resistência e de uniformidade de cor devem ser preservadas no produto produzido com Matéria-prima reciclada, admitindo-se tolerâncias na tonalidade (da cor cinza), a critério da comissão técnica do fnde. Dimensões, design e acabamento conforme projeto. No molde do porta-livros deve ser gravado o símbolo internacional de reciclagem, apresentando o número identificador do polímero, datador de lotes indicando mês e ano de fabricação, a identificação “modelo fde-fnde” (conforme indicado no projeto) e o nome da empresa fabricante do componente injetado. Assento e encosto em polipropileno copolímero virgem, isento de cargas minerais, injetados na cor azul. Dimensões, design e acabamento conforme projeto. Nos moldes do assento e do encosto, deve ser gravado o símbolo internacional de reciclagem, apresentando o número identificador do polímero, datador de lotes indicando Mês e ano de fabricação, a identificação “modelo fde-fnde” (conforme indicado no projeto) e o nome da empresa fabricante do componente injetado. Prazo de validade da proposta não será inferior a 60 (sessenta) dias, a contar da data de sua apresentação.</w:t>
            </w:r>
          </w:p>
        </w:tc>
        <w:tc>
          <w:tcPr>
            <w:tcW w:w="1276" w:type="dxa"/>
            <w:tcBorders>
              <w:top w:val="single" w:sz="4" w:space="0" w:color="auto"/>
              <w:left w:val="single" w:sz="4" w:space="0" w:color="auto"/>
              <w:bottom w:val="single" w:sz="4" w:space="0" w:color="auto"/>
              <w:right w:val="single" w:sz="4" w:space="0" w:color="auto"/>
            </w:tcBorders>
            <w:hideMark/>
          </w:tcPr>
          <w:p w14:paraId="35B3C2D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603099</w:t>
            </w:r>
          </w:p>
        </w:tc>
        <w:tc>
          <w:tcPr>
            <w:tcW w:w="1134" w:type="dxa"/>
            <w:tcBorders>
              <w:top w:val="nil"/>
              <w:left w:val="single" w:sz="4" w:space="0" w:color="auto"/>
              <w:bottom w:val="single" w:sz="4" w:space="0" w:color="000000"/>
              <w:right w:val="single" w:sz="4" w:space="0" w:color="000000"/>
            </w:tcBorders>
            <w:vAlign w:val="center"/>
            <w:hideMark/>
          </w:tcPr>
          <w:p w14:paraId="4C471AAF"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CONJUNTO</w:t>
            </w:r>
          </w:p>
        </w:tc>
        <w:tc>
          <w:tcPr>
            <w:tcW w:w="992" w:type="dxa"/>
            <w:tcBorders>
              <w:top w:val="nil"/>
              <w:left w:val="nil"/>
              <w:bottom w:val="single" w:sz="4" w:space="0" w:color="000000"/>
              <w:right w:val="single" w:sz="4" w:space="0" w:color="auto"/>
            </w:tcBorders>
            <w:vAlign w:val="center"/>
            <w:hideMark/>
          </w:tcPr>
          <w:p w14:paraId="5ED77E38"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750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C121199" w14:textId="77777777" w:rsidR="00C87C5E" w:rsidRPr="007000E1" w:rsidRDefault="00C87C5E" w:rsidP="004B4CE1">
            <w:pPr>
              <w:widowControl/>
              <w:jc w:val="center"/>
              <w:rPr>
                <w:rFonts w:eastAsia="Times New Roman"/>
                <w:sz w:val="18"/>
                <w:szCs w:val="18"/>
              </w:rPr>
            </w:pPr>
            <w:r w:rsidRPr="007000E1">
              <w:rPr>
                <w:sz w:val="18"/>
                <w:szCs w:val="18"/>
              </w:rPr>
              <w:t>R$ 392,86</w:t>
            </w:r>
          </w:p>
        </w:tc>
        <w:tc>
          <w:tcPr>
            <w:tcW w:w="1276" w:type="dxa"/>
            <w:tcBorders>
              <w:top w:val="nil"/>
              <w:left w:val="single" w:sz="4" w:space="0" w:color="auto"/>
              <w:bottom w:val="single" w:sz="4" w:space="0" w:color="000000"/>
              <w:right w:val="single" w:sz="4" w:space="0" w:color="000000"/>
            </w:tcBorders>
            <w:vAlign w:val="center"/>
            <w:hideMark/>
          </w:tcPr>
          <w:p w14:paraId="2C39D99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R$ 294.645,00</w:t>
            </w:r>
          </w:p>
        </w:tc>
      </w:tr>
      <w:tr w:rsidR="00C87C5E" w:rsidRPr="007000E1" w14:paraId="67CEE6AD"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1AE51CD1"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628F391E" w14:textId="77777777" w:rsidR="00C87C5E" w:rsidRPr="007000E1" w:rsidRDefault="00C87C5E" w:rsidP="004B4CE1">
            <w:pPr>
              <w:widowControl/>
              <w:rPr>
                <w:rFonts w:eastAsia="Times New Roman"/>
                <w:b/>
                <w:bCs/>
                <w:sz w:val="18"/>
                <w:szCs w:val="18"/>
              </w:rPr>
            </w:pPr>
            <w:r w:rsidRPr="007000E1">
              <w:rPr>
                <w:b/>
                <w:bCs/>
                <w:sz w:val="18"/>
                <w:szCs w:val="18"/>
                <w:lang w:eastAsia="zh-CN"/>
              </w:rPr>
              <w:t>Estante Em Aço Inoxidável</w:t>
            </w:r>
            <w:r w:rsidRPr="007000E1">
              <w:rPr>
                <w:sz w:val="18"/>
                <w:szCs w:val="18"/>
                <w:lang w:eastAsia="zh-CN"/>
              </w:rPr>
              <w:t xml:space="preserve">. Com 4 Prateleiras Lisas - 1m (100x50x180cm) - </w:t>
            </w:r>
            <w:r w:rsidRPr="007000E1">
              <w:rPr>
                <w:sz w:val="18"/>
                <w:szCs w:val="18"/>
                <w:lang w:eastAsia="zh-CN"/>
              </w:rPr>
              <w:lastRenderedPageBreak/>
              <w:t xml:space="preserve">Be06-4-100l; estante de 1 metro de comprimento com 4 prateleiras lisas, produzida totalmente em Aço Inoxidável tipo 201 de alta qualidade e resistência. Suporta até 320 kg de carga, sendo 80 kg em cada prateleira. 100% aço inoxidável, desmontável, quatro prateleiras reforçadas, pés ajustáveis, garantindo estabilidade e segurança. </w:t>
            </w:r>
          </w:p>
        </w:tc>
        <w:tc>
          <w:tcPr>
            <w:tcW w:w="1276" w:type="dxa"/>
            <w:tcBorders>
              <w:top w:val="single" w:sz="4" w:space="0" w:color="auto"/>
              <w:left w:val="single" w:sz="4" w:space="0" w:color="auto"/>
              <w:bottom w:val="single" w:sz="4" w:space="0" w:color="auto"/>
              <w:right w:val="single" w:sz="4" w:space="0" w:color="auto"/>
            </w:tcBorders>
            <w:hideMark/>
          </w:tcPr>
          <w:p w14:paraId="2B8F20C5"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lastRenderedPageBreak/>
              <w:t>613888</w:t>
            </w:r>
          </w:p>
        </w:tc>
        <w:tc>
          <w:tcPr>
            <w:tcW w:w="1134" w:type="dxa"/>
            <w:tcBorders>
              <w:top w:val="nil"/>
              <w:left w:val="single" w:sz="4" w:space="0" w:color="auto"/>
              <w:bottom w:val="single" w:sz="4" w:space="0" w:color="000000"/>
              <w:right w:val="single" w:sz="4" w:space="0" w:color="000000"/>
            </w:tcBorders>
            <w:vAlign w:val="center"/>
            <w:hideMark/>
          </w:tcPr>
          <w:p w14:paraId="2CE8FC7C"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012AEF8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732BBCB" w14:textId="77777777" w:rsidR="00C87C5E" w:rsidRPr="007000E1" w:rsidRDefault="00C87C5E" w:rsidP="004B4CE1">
            <w:pPr>
              <w:widowControl/>
              <w:jc w:val="center"/>
              <w:rPr>
                <w:rFonts w:eastAsia="Times New Roman"/>
                <w:sz w:val="18"/>
                <w:szCs w:val="18"/>
              </w:rPr>
            </w:pPr>
            <w:r w:rsidRPr="007000E1">
              <w:rPr>
                <w:sz w:val="18"/>
                <w:szCs w:val="18"/>
              </w:rPr>
              <w:t>R$ 1.885,00</w:t>
            </w:r>
          </w:p>
        </w:tc>
        <w:tc>
          <w:tcPr>
            <w:tcW w:w="1276" w:type="dxa"/>
            <w:tcBorders>
              <w:top w:val="nil"/>
              <w:left w:val="single" w:sz="4" w:space="0" w:color="auto"/>
              <w:bottom w:val="single" w:sz="4" w:space="0" w:color="000000"/>
              <w:right w:val="single" w:sz="4" w:space="0" w:color="000000"/>
            </w:tcBorders>
            <w:vAlign w:val="center"/>
            <w:hideMark/>
          </w:tcPr>
          <w:p w14:paraId="205B40BA"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R$ 75.400,00</w:t>
            </w:r>
          </w:p>
        </w:tc>
      </w:tr>
      <w:tr w:rsidR="00C87C5E" w:rsidRPr="007000E1" w14:paraId="7B71ADDF"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07746327"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170C7CA7" w14:textId="77777777" w:rsidR="00C87C5E" w:rsidRPr="007000E1" w:rsidRDefault="00C87C5E" w:rsidP="004B4CE1">
            <w:pPr>
              <w:widowControl/>
              <w:rPr>
                <w:rFonts w:eastAsia="Times New Roman"/>
                <w:b/>
                <w:bCs/>
                <w:sz w:val="18"/>
                <w:szCs w:val="18"/>
              </w:rPr>
            </w:pPr>
            <w:r w:rsidRPr="007000E1">
              <w:rPr>
                <w:b/>
                <w:bCs/>
                <w:sz w:val="18"/>
                <w:szCs w:val="18"/>
                <w:lang w:eastAsia="zh-CN"/>
              </w:rPr>
              <w:t>MESA AÇO INOX INDUSTRIAL</w:t>
            </w:r>
            <w:r w:rsidRPr="007000E1">
              <w:rPr>
                <w:sz w:val="18"/>
                <w:szCs w:val="18"/>
                <w:lang w:eastAsia="zh-CN"/>
              </w:rPr>
              <w:t xml:space="preserve"> Tamanho: 150x80x80 cm paneleiro duplo, - produto em aço inox, acabamento: escovado, pés: tubo 30x30 chapa #18, espessura da chapa: #22(0,8mm) aisi 430, capacidade de carga mesa: 100 kg distribuídos,  capacidade estrado inferior: 60 kg distribuídos, reforço debaixo do tampo para maior resistência, travamento inferior em senestrado para utilização como prateleira, sapatas de regulagem (nylon), peso: 50 kg.</w:t>
            </w:r>
          </w:p>
        </w:tc>
        <w:tc>
          <w:tcPr>
            <w:tcW w:w="1276" w:type="dxa"/>
            <w:tcBorders>
              <w:top w:val="single" w:sz="4" w:space="0" w:color="auto"/>
              <w:left w:val="single" w:sz="4" w:space="0" w:color="auto"/>
              <w:bottom w:val="single" w:sz="4" w:space="0" w:color="auto"/>
              <w:right w:val="single" w:sz="4" w:space="0" w:color="auto"/>
            </w:tcBorders>
            <w:hideMark/>
          </w:tcPr>
          <w:p w14:paraId="5516CFF5"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328994</w:t>
            </w:r>
          </w:p>
        </w:tc>
        <w:tc>
          <w:tcPr>
            <w:tcW w:w="1134" w:type="dxa"/>
            <w:tcBorders>
              <w:top w:val="nil"/>
              <w:left w:val="single" w:sz="4" w:space="0" w:color="auto"/>
              <w:bottom w:val="single" w:sz="4" w:space="0" w:color="000000"/>
              <w:right w:val="single" w:sz="4" w:space="0" w:color="000000"/>
            </w:tcBorders>
            <w:vAlign w:val="center"/>
            <w:hideMark/>
          </w:tcPr>
          <w:p w14:paraId="6734DA2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71A2A09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6F80CE4" w14:textId="77777777" w:rsidR="00C87C5E" w:rsidRPr="007000E1" w:rsidRDefault="00C87C5E" w:rsidP="004B4CE1">
            <w:pPr>
              <w:widowControl/>
              <w:jc w:val="center"/>
              <w:rPr>
                <w:rFonts w:eastAsia="Times New Roman"/>
                <w:sz w:val="18"/>
                <w:szCs w:val="18"/>
              </w:rPr>
            </w:pPr>
            <w:r w:rsidRPr="007000E1">
              <w:rPr>
                <w:sz w:val="18"/>
                <w:szCs w:val="18"/>
              </w:rPr>
              <w:t>R$ 1.690,00</w:t>
            </w:r>
          </w:p>
        </w:tc>
        <w:tc>
          <w:tcPr>
            <w:tcW w:w="1276" w:type="dxa"/>
            <w:tcBorders>
              <w:top w:val="nil"/>
              <w:left w:val="single" w:sz="4" w:space="0" w:color="auto"/>
              <w:bottom w:val="single" w:sz="4" w:space="0" w:color="000000"/>
              <w:right w:val="single" w:sz="4" w:space="0" w:color="000000"/>
            </w:tcBorders>
            <w:vAlign w:val="center"/>
            <w:hideMark/>
          </w:tcPr>
          <w:p w14:paraId="75132B51"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R$ 33.800,00</w:t>
            </w:r>
          </w:p>
        </w:tc>
      </w:tr>
      <w:tr w:rsidR="00C87C5E" w:rsidRPr="007000E1" w14:paraId="6A7677D4"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53283022"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47CB6663" w14:textId="77777777" w:rsidR="00C87C5E" w:rsidRPr="007000E1" w:rsidRDefault="00C87C5E" w:rsidP="004B4CE1">
            <w:pPr>
              <w:widowControl/>
              <w:rPr>
                <w:rFonts w:eastAsia="Times New Roman"/>
                <w:b/>
                <w:bCs/>
                <w:sz w:val="18"/>
                <w:szCs w:val="18"/>
              </w:rPr>
            </w:pPr>
            <w:r w:rsidRPr="007000E1">
              <w:rPr>
                <w:b/>
                <w:bCs/>
                <w:sz w:val="18"/>
                <w:szCs w:val="18"/>
              </w:rPr>
              <w:t>FORNO MICROONDAS.</w:t>
            </w:r>
            <w:r w:rsidRPr="007000E1">
              <w:rPr>
                <w:sz w:val="18"/>
                <w:szCs w:val="18"/>
              </w:rPr>
              <w:t xml:space="preserve"> Material: aço inoxidável, capacidade: 31 l, potência: 1.400 w, voltagem: 220 v, características adicionais: timer, prato giratório, auto descongelamento</w:t>
            </w:r>
          </w:p>
        </w:tc>
        <w:tc>
          <w:tcPr>
            <w:tcW w:w="1276" w:type="dxa"/>
            <w:tcBorders>
              <w:top w:val="single" w:sz="4" w:space="0" w:color="auto"/>
              <w:left w:val="single" w:sz="4" w:space="0" w:color="auto"/>
              <w:bottom w:val="single" w:sz="4" w:space="0" w:color="auto"/>
              <w:right w:val="single" w:sz="4" w:space="0" w:color="auto"/>
            </w:tcBorders>
            <w:hideMark/>
          </w:tcPr>
          <w:p w14:paraId="6123BC3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479243</w:t>
            </w:r>
          </w:p>
        </w:tc>
        <w:tc>
          <w:tcPr>
            <w:tcW w:w="1134" w:type="dxa"/>
            <w:tcBorders>
              <w:top w:val="nil"/>
              <w:left w:val="single" w:sz="4" w:space="0" w:color="auto"/>
              <w:bottom w:val="single" w:sz="4" w:space="0" w:color="000000"/>
              <w:right w:val="single" w:sz="4" w:space="0" w:color="000000"/>
            </w:tcBorders>
            <w:vAlign w:val="center"/>
            <w:hideMark/>
          </w:tcPr>
          <w:p w14:paraId="32F8FC3A"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14F0F9EA"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BB04C5D" w14:textId="77777777" w:rsidR="00C87C5E" w:rsidRPr="007000E1" w:rsidRDefault="00C87C5E" w:rsidP="004B4CE1">
            <w:pPr>
              <w:widowControl/>
              <w:jc w:val="center"/>
              <w:rPr>
                <w:rFonts w:eastAsia="Times New Roman"/>
                <w:sz w:val="18"/>
                <w:szCs w:val="18"/>
              </w:rPr>
            </w:pPr>
            <w:r w:rsidRPr="007000E1">
              <w:rPr>
                <w:sz w:val="18"/>
                <w:szCs w:val="18"/>
              </w:rPr>
              <w:t>R$ 734,90</w:t>
            </w:r>
          </w:p>
        </w:tc>
        <w:tc>
          <w:tcPr>
            <w:tcW w:w="1276" w:type="dxa"/>
            <w:tcBorders>
              <w:top w:val="nil"/>
              <w:left w:val="single" w:sz="4" w:space="0" w:color="auto"/>
              <w:bottom w:val="single" w:sz="4" w:space="0" w:color="000000"/>
              <w:right w:val="single" w:sz="4" w:space="0" w:color="000000"/>
            </w:tcBorders>
            <w:vAlign w:val="center"/>
            <w:hideMark/>
          </w:tcPr>
          <w:p w14:paraId="356E7B21"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R$ 25.721,50</w:t>
            </w:r>
          </w:p>
        </w:tc>
      </w:tr>
      <w:tr w:rsidR="00C87C5E" w:rsidRPr="007000E1" w14:paraId="6B63DBB5"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5DDFEDDC"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72B4F5B3" w14:textId="77777777" w:rsidR="00C87C5E" w:rsidRPr="007000E1" w:rsidRDefault="00C87C5E" w:rsidP="004B4CE1">
            <w:pPr>
              <w:widowControl/>
              <w:rPr>
                <w:rFonts w:eastAsia="Times New Roman"/>
                <w:b/>
                <w:bCs/>
                <w:sz w:val="18"/>
                <w:szCs w:val="18"/>
              </w:rPr>
            </w:pPr>
            <w:r w:rsidRPr="007000E1">
              <w:rPr>
                <w:b/>
                <w:bCs/>
                <w:sz w:val="18"/>
                <w:szCs w:val="18"/>
              </w:rPr>
              <w:t>BANHEIRA USO INFANTIL</w:t>
            </w:r>
            <w:r w:rsidRPr="007000E1">
              <w:rPr>
                <w:sz w:val="18"/>
                <w:szCs w:val="18"/>
              </w:rPr>
              <w:t>. Modelo: rígida, drenável, material: plástico, tipo encosto: encosto p/ costas fixo, adicional 1: c/ saboneteira , suporte: c/ suporte dobrável , cor: c/ cor , capacidade máxima: até 25 k.</w:t>
            </w:r>
          </w:p>
        </w:tc>
        <w:tc>
          <w:tcPr>
            <w:tcW w:w="1276" w:type="dxa"/>
            <w:tcBorders>
              <w:top w:val="single" w:sz="4" w:space="0" w:color="auto"/>
              <w:left w:val="single" w:sz="4" w:space="0" w:color="auto"/>
              <w:bottom w:val="single" w:sz="4" w:space="0" w:color="auto"/>
              <w:right w:val="single" w:sz="4" w:space="0" w:color="auto"/>
            </w:tcBorders>
            <w:hideMark/>
          </w:tcPr>
          <w:p w14:paraId="2342B9A2"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467567</w:t>
            </w:r>
          </w:p>
        </w:tc>
        <w:tc>
          <w:tcPr>
            <w:tcW w:w="1134" w:type="dxa"/>
            <w:tcBorders>
              <w:top w:val="nil"/>
              <w:left w:val="single" w:sz="4" w:space="0" w:color="auto"/>
              <w:bottom w:val="single" w:sz="4" w:space="0" w:color="000000"/>
              <w:right w:val="single" w:sz="4" w:space="0" w:color="000000"/>
            </w:tcBorders>
            <w:vAlign w:val="center"/>
            <w:hideMark/>
          </w:tcPr>
          <w:p w14:paraId="51D83B04"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6F5CE703"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150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A1740C5" w14:textId="77777777" w:rsidR="00C87C5E" w:rsidRPr="007000E1" w:rsidRDefault="00C87C5E" w:rsidP="004B4CE1">
            <w:pPr>
              <w:widowControl/>
              <w:jc w:val="center"/>
              <w:rPr>
                <w:rFonts w:eastAsia="Times New Roman"/>
                <w:sz w:val="18"/>
                <w:szCs w:val="18"/>
              </w:rPr>
            </w:pPr>
            <w:r w:rsidRPr="007000E1">
              <w:rPr>
                <w:sz w:val="18"/>
                <w:szCs w:val="18"/>
              </w:rPr>
              <w:t>R$ 32,96</w:t>
            </w:r>
          </w:p>
        </w:tc>
        <w:tc>
          <w:tcPr>
            <w:tcW w:w="1276" w:type="dxa"/>
            <w:tcBorders>
              <w:top w:val="nil"/>
              <w:left w:val="single" w:sz="4" w:space="0" w:color="auto"/>
              <w:bottom w:val="single" w:sz="4" w:space="0" w:color="000000"/>
              <w:right w:val="single" w:sz="4" w:space="0" w:color="000000"/>
            </w:tcBorders>
            <w:vAlign w:val="center"/>
            <w:hideMark/>
          </w:tcPr>
          <w:p w14:paraId="491CA7F2"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R$ 4.944,00</w:t>
            </w:r>
          </w:p>
        </w:tc>
      </w:tr>
      <w:tr w:rsidR="00C87C5E" w:rsidRPr="007000E1" w14:paraId="18D87C9B"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70F0A510"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AF94FD2" w14:textId="77777777" w:rsidR="00C87C5E" w:rsidRPr="007000E1" w:rsidRDefault="00C87C5E" w:rsidP="004B4CE1">
            <w:pPr>
              <w:widowControl/>
              <w:rPr>
                <w:rFonts w:eastAsia="Times New Roman"/>
                <w:b/>
                <w:bCs/>
                <w:sz w:val="18"/>
                <w:szCs w:val="18"/>
              </w:rPr>
            </w:pPr>
            <w:r w:rsidRPr="007000E1">
              <w:rPr>
                <w:b/>
                <w:bCs/>
                <w:sz w:val="18"/>
                <w:szCs w:val="18"/>
              </w:rPr>
              <w:t>Smart TV LED 32.</w:t>
            </w:r>
            <w:r w:rsidRPr="007000E1">
              <w:rPr>
                <w:sz w:val="18"/>
                <w:szCs w:val="18"/>
              </w:rPr>
              <w:t xml:space="preserve"> Design sem bordas, comando por voz, Google Assistant e Android TV com Bluetooth, WIFI</w:t>
            </w:r>
          </w:p>
        </w:tc>
        <w:tc>
          <w:tcPr>
            <w:tcW w:w="1276" w:type="dxa"/>
            <w:tcBorders>
              <w:top w:val="single" w:sz="4" w:space="0" w:color="auto"/>
              <w:left w:val="single" w:sz="4" w:space="0" w:color="auto"/>
              <w:bottom w:val="single" w:sz="4" w:space="0" w:color="auto"/>
              <w:right w:val="single" w:sz="4" w:space="0" w:color="auto"/>
            </w:tcBorders>
            <w:hideMark/>
          </w:tcPr>
          <w:p w14:paraId="2978129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607237</w:t>
            </w:r>
          </w:p>
        </w:tc>
        <w:tc>
          <w:tcPr>
            <w:tcW w:w="1134" w:type="dxa"/>
            <w:tcBorders>
              <w:top w:val="nil"/>
              <w:left w:val="single" w:sz="4" w:space="0" w:color="auto"/>
              <w:bottom w:val="single" w:sz="4" w:space="0" w:color="000000"/>
              <w:right w:val="single" w:sz="4" w:space="0" w:color="000000"/>
            </w:tcBorders>
            <w:vAlign w:val="center"/>
            <w:hideMark/>
          </w:tcPr>
          <w:p w14:paraId="7E6EFD61"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02FB651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16281D2" w14:textId="77777777" w:rsidR="00C87C5E" w:rsidRPr="007000E1" w:rsidRDefault="00C87C5E" w:rsidP="004B4CE1">
            <w:pPr>
              <w:widowControl/>
              <w:jc w:val="center"/>
              <w:rPr>
                <w:rFonts w:eastAsia="Times New Roman"/>
                <w:sz w:val="18"/>
                <w:szCs w:val="18"/>
              </w:rPr>
            </w:pPr>
            <w:r w:rsidRPr="007000E1">
              <w:rPr>
                <w:sz w:val="18"/>
                <w:szCs w:val="18"/>
              </w:rPr>
              <w:t>R$ 2.000,00</w:t>
            </w:r>
          </w:p>
        </w:tc>
        <w:tc>
          <w:tcPr>
            <w:tcW w:w="1276" w:type="dxa"/>
            <w:tcBorders>
              <w:top w:val="nil"/>
              <w:left w:val="single" w:sz="4" w:space="0" w:color="auto"/>
              <w:bottom w:val="single" w:sz="4" w:space="0" w:color="000000"/>
              <w:right w:val="single" w:sz="4" w:space="0" w:color="000000"/>
            </w:tcBorders>
            <w:vAlign w:val="center"/>
            <w:hideMark/>
          </w:tcPr>
          <w:p w14:paraId="3B1B13EF"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R$ 100.000,00</w:t>
            </w:r>
          </w:p>
        </w:tc>
      </w:tr>
      <w:tr w:rsidR="00C87C5E" w:rsidRPr="007000E1" w14:paraId="61507B20"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4431034D"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27587545" w14:textId="77777777" w:rsidR="00C87C5E" w:rsidRPr="007000E1" w:rsidRDefault="00C87C5E" w:rsidP="004B4CE1">
            <w:pPr>
              <w:widowControl/>
              <w:rPr>
                <w:rFonts w:eastAsia="Times New Roman"/>
                <w:b/>
                <w:bCs/>
                <w:sz w:val="18"/>
                <w:szCs w:val="18"/>
              </w:rPr>
            </w:pPr>
            <w:r w:rsidRPr="007000E1">
              <w:rPr>
                <w:b/>
                <w:bCs/>
                <w:sz w:val="18"/>
                <w:szCs w:val="18"/>
              </w:rPr>
              <w:t>FOGÃO.</w:t>
            </w:r>
            <w:r w:rsidRPr="007000E1">
              <w:rPr>
                <w:sz w:val="18"/>
                <w:szCs w:val="18"/>
              </w:rPr>
              <w:t xml:space="preserve"> 4 bocas c/acendedor automático, selo inmetro categoria “A”, forno autolimpante, voltagem: 110/220v, cor branca.</w:t>
            </w:r>
          </w:p>
        </w:tc>
        <w:tc>
          <w:tcPr>
            <w:tcW w:w="1276" w:type="dxa"/>
            <w:tcBorders>
              <w:top w:val="single" w:sz="4" w:space="0" w:color="auto"/>
              <w:left w:val="single" w:sz="4" w:space="0" w:color="auto"/>
              <w:bottom w:val="single" w:sz="4" w:space="0" w:color="auto"/>
              <w:right w:val="single" w:sz="4" w:space="0" w:color="auto"/>
            </w:tcBorders>
            <w:hideMark/>
          </w:tcPr>
          <w:p w14:paraId="079798CF"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425200</w:t>
            </w:r>
          </w:p>
        </w:tc>
        <w:tc>
          <w:tcPr>
            <w:tcW w:w="1134" w:type="dxa"/>
            <w:tcBorders>
              <w:top w:val="nil"/>
              <w:left w:val="single" w:sz="4" w:space="0" w:color="auto"/>
              <w:bottom w:val="single" w:sz="4" w:space="0" w:color="000000"/>
              <w:right w:val="single" w:sz="4" w:space="0" w:color="000000"/>
            </w:tcBorders>
            <w:vAlign w:val="center"/>
            <w:hideMark/>
          </w:tcPr>
          <w:p w14:paraId="5DCDEE47"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403AF2A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07C0135" w14:textId="77777777" w:rsidR="00C87C5E" w:rsidRPr="007000E1" w:rsidRDefault="00C87C5E" w:rsidP="004B4CE1">
            <w:pPr>
              <w:widowControl/>
              <w:jc w:val="center"/>
              <w:rPr>
                <w:rFonts w:eastAsia="Times New Roman"/>
                <w:sz w:val="18"/>
                <w:szCs w:val="18"/>
              </w:rPr>
            </w:pPr>
            <w:r w:rsidRPr="007000E1">
              <w:rPr>
                <w:sz w:val="18"/>
                <w:szCs w:val="18"/>
              </w:rPr>
              <w:t>R$ 900,00</w:t>
            </w:r>
          </w:p>
        </w:tc>
        <w:tc>
          <w:tcPr>
            <w:tcW w:w="1276" w:type="dxa"/>
            <w:tcBorders>
              <w:top w:val="nil"/>
              <w:left w:val="single" w:sz="4" w:space="0" w:color="auto"/>
              <w:bottom w:val="single" w:sz="4" w:space="0" w:color="000000"/>
              <w:right w:val="single" w:sz="4" w:space="0" w:color="000000"/>
            </w:tcBorders>
            <w:vAlign w:val="center"/>
            <w:hideMark/>
          </w:tcPr>
          <w:p w14:paraId="2047107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R$ 18.000,00</w:t>
            </w:r>
          </w:p>
        </w:tc>
      </w:tr>
      <w:tr w:rsidR="00C87C5E" w:rsidRPr="007000E1" w14:paraId="343E8EA4" w14:textId="77777777" w:rsidTr="004B4CE1">
        <w:trPr>
          <w:trHeight w:val="663"/>
        </w:trPr>
        <w:tc>
          <w:tcPr>
            <w:tcW w:w="850" w:type="dxa"/>
            <w:tcBorders>
              <w:top w:val="nil"/>
              <w:left w:val="single" w:sz="4" w:space="0" w:color="auto"/>
              <w:bottom w:val="single" w:sz="4" w:space="0" w:color="auto"/>
              <w:right w:val="single" w:sz="4" w:space="0" w:color="auto"/>
            </w:tcBorders>
            <w:noWrap/>
            <w:vAlign w:val="center"/>
          </w:tcPr>
          <w:p w14:paraId="67907428"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2BC51433" w14:textId="77777777" w:rsidR="00C87C5E" w:rsidRPr="007000E1" w:rsidRDefault="00C87C5E" w:rsidP="004B4CE1">
            <w:pPr>
              <w:widowControl/>
              <w:rPr>
                <w:rFonts w:eastAsia="Times New Roman"/>
                <w:b/>
                <w:bCs/>
                <w:sz w:val="18"/>
                <w:szCs w:val="18"/>
              </w:rPr>
            </w:pPr>
            <w:r w:rsidRPr="007000E1">
              <w:rPr>
                <w:b/>
                <w:bCs/>
                <w:sz w:val="18"/>
                <w:szCs w:val="18"/>
              </w:rPr>
              <w:t>ARMÁRIO AÉREO</w:t>
            </w:r>
            <w:r w:rsidRPr="007000E1">
              <w:rPr>
                <w:sz w:val="18"/>
                <w:szCs w:val="18"/>
              </w:rPr>
              <w:t>. Fabricado em aço, pintura esmaltada, 2 portas, 4 prateleiras, travamento simultâneo/ puxadores/ regulagem altura, ideal para aparelhos de jantar, xícaras, copos, etc. Dimensões 1,80m x 0,75 x 0,35m(axlxp). Material: chapa aço 26.</w:t>
            </w:r>
          </w:p>
        </w:tc>
        <w:tc>
          <w:tcPr>
            <w:tcW w:w="1276" w:type="dxa"/>
            <w:tcBorders>
              <w:top w:val="single" w:sz="4" w:space="0" w:color="auto"/>
              <w:left w:val="single" w:sz="4" w:space="0" w:color="auto"/>
              <w:bottom w:val="single" w:sz="4" w:space="0" w:color="auto"/>
              <w:right w:val="single" w:sz="4" w:space="0" w:color="auto"/>
            </w:tcBorders>
            <w:hideMark/>
          </w:tcPr>
          <w:p w14:paraId="42A4B10F"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285293</w:t>
            </w:r>
          </w:p>
        </w:tc>
        <w:tc>
          <w:tcPr>
            <w:tcW w:w="1134" w:type="dxa"/>
            <w:tcBorders>
              <w:top w:val="nil"/>
              <w:left w:val="single" w:sz="4" w:space="0" w:color="auto"/>
              <w:bottom w:val="single" w:sz="4" w:space="0" w:color="000000"/>
              <w:right w:val="single" w:sz="4" w:space="0" w:color="000000"/>
            </w:tcBorders>
            <w:vAlign w:val="center"/>
            <w:hideMark/>
          </w:tcPr>
          <w:p w14:paraId="43295FB2"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254901F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15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CDC1898" w14:textId="77777777" w:rsidR="00C87C5E" w:rsidRPr="007000E1" w:rsidRDefault="00C87C5E" w:rsidP="004B4CE1">
            <w:pPr>
              <w:widowControl/>
              <w:jc w:val="center"/>
              <w:rPr>
                <w:rFonts w:eastAsia="Times New Roman"/>
                <w:sz w:val="18"/>
                <w:szCs w:val="18"/>
              </w:rPr>
            </w:pPr>
            <w:r w:rsidRPr="007000E1">
              <w:rPr>
                <w:sz w:val="18"/>
                <w:szCs w:val="18"/>
              </w:rPr>
              <w:t>R$ 849,20</w:t>
            </w:r>
          </w:p>
        </w:tc>
        <w:tc>
          <w:tcPr>
            <w:tcW w:w="1276" w:type="dxa"/>
            <w:tcBorders>
              <w:top w:val="nil"/>
              <w:left w:val="single" w:sz="4" w:space="0" w:color="auto"/>
              <w:bottom w:val="single" w:sz="4" w:space="0" w:color="000000"/>
              <w:right w:val="single" w:sz="4" w:space="0" w:color="000000"/>
            </w:tcBorders>
            <w:vAlign w:val="center"/>
            <w:hideMark/>
          </w:tcPr>
          <w:p w14:paraId="22A87934"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R$ 12.738,00</w:t>
            </w:r>
          </w:p>
        </w:tc>
      </w:tr>
      <w:tr w:rsidR="00C87C5E" w:rsidRPr="007000E1" w14:paraId="1C6D60F4"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5EF2FFBE"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2B4A17E2" w14:textId="77777777" w:rsidR="00C87C5E" w:rsidRPr="007000E1" w:rsidRDefault="00C87C5E" w:rsidP="004B4CE1">
            <w:pPr>
              <w:widowControl/>
              <w:rPr>
                <w:rFonts w:eastAsia="Times New Roman"/>
                <w:b/>
                <w:bCs/>
                <w:sz w:val="18"/>
                <w:szCs w:val="18"/>
              </w:rPr>
            </w:pPr>
            <w:r w:rsidRPr="007000E1">
              <w:rPr>
                <w:b/>
                <w:bCs/>
                <w:sz w:val="18"/>
                <w:szCs w:val="18"/>
              </w:rPr>
              <w:t>PÚLPITO EM ACRÍLICO CRISTAL</w:t>
            </w:r>
            <w:r w:rsidRPr="007000E1">
              <w:rPr>
                <w:sz w:val="18"/>
                <w:szCs w:val="18"/>
              </w:rPr>
              <w:t>. Acrílico 1ª linha alto brilho cristal (transparente). Púlpito de acrílico, fabricado com espessura de 10,0mm na mesa e base reforçadas ; Medidas: ± 1,30 Mt Altura x 60 cm largura x 40cm profundidade. Modelo Coluna em torre semi-sextavada; Mesa projetada com ressalto de ± 2cm dobrado em "L" para conter os objetos sobre a mesa; Prateleira para objetos e/ou porta-copos em acrílico cristal; Mesa superior ampla com inclinação para suporte de bíblias ou aparelhos eletrônicos e ângulo ideal para leituras e discursos.</w:t>
            </w:r>
          </w:p>
        </w:tc>
        <w:tc>
          <w:tcPr>
            <w:tcW w:w="1276" w:type="dxa"/>
            <w:tcBorders>
              <w:top w:val="single" w:sz="4" w:space="0" w:color="auto"/>
              <w:left w:val="single" w:sz="4" w:space="0" w:color="auto"/>
              <w:bottom w:val="single" w:sz="4" w:space="0" w:color="auto"/>
              <w:right w:val="single" w:sz="4" w:space="0" w:color="auto"/>
            </w:tcBorders>
            <w:hideMark/>
          </w:tcPr>
          <w:p w14:paraId="5482F63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603220</w:t>
            </w:r>
          </w:p>
        </w:tc>
        <w:tc>
          <w:tcPr>
            <w:tcW w:w="1134" w:type="dxa"/>
            <w:tcBorders>
              <w:top w:val="nil"/>
              <w:left w:val="single" w:sz="4" w:space="0" w:color="auto"/>
              <w:bottom w:val="single" w:sz="4" w:space="0" w:color="000000"/>
              <w:right w:val="single" w:sz="4" w:space="0" w:color="000000"/>
            </w:tcBorders>
            <w:vAlign w:val="center"/>
            <w:hideMark/>
          </w:tcPr>
          <w:p w14:paraId="3F2D8AC1"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5130ECF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01</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CFFE4A5" w14:textId="77777777" w:rsidR="00C87C5E" w:rsidRPr="007000E1" w:rsidRDefault="00C87C5E" w:rsidP="004B4CE1">
            <w:pPr>
              <w:widowControl/>
              <w:jc w:val="center"/>
              <w:rPr>
                <w:rFonts w:eastAsia="Times New Roman"/>
                <w:sz w:val="18"/>
                <w:szCs w:val="18"/>
              </w:rPr>
            </w:pPr>
            <w:r w:rsidRPr="007000E1">
              <w:rPr>
                <w:sz w:val="18"/>
                <w:szCs w:val="18"/>
              </w:rPr>
              <w:t>R$ 1.049,00</w:t>
            </w:r>
          </w:p>
        </w:tc>
        <w:tc>
          <w:tcPr>
            <w:tcW w:w="1276" w:type="dxa"/>
            <w:tcBorders>
              <w:top w:val="nil"/>
              <w:left w:val="single" w:sz="4" w:space="0" w:color="auto"/>
              <w:bottom w:val="single" w:sz="4" w:space="0" w:color="000000"/>
              <w:right w:val="single" w:sz="4" w:space="0" w:color="000000"/>
            </w:tcBorders>
            <w:vAlign w:val="center"/>
            <w:hideMark/>
          </w:tcPr>
          <w:p w14:paraId="5FF3862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R$ 1.049,00</w:t>
            </w:r>
          </w:p>
        </w:tc>
      </w:tr>
      <w:tr w:rsidR="00C87C5E" w:rsidRPr="007000E1" w14:paraId="1B1DCD4E"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2B2D36A0"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09564A2" w14:textId="77777777" w:rsidR="00C87C5E" w:rsidRPr="007000E1" w:rsidRDefault="00C87C5E" w:rsidP="004B4CE1">
            <w:pPr>
              <w:widowControl/>
              <w:rPr>
                <w:rFonts w:eastAsia="Times New Roman"/>
                <w:b/>
                <w:bCs/>
                <w:sz w:val="18"/>
                <w:szCs w:val="18"/>
              </w:rPr>
            </w:pPr>
            <w:r w:rsidRPr="007000E1">
              <w:rPr>
                <w:b/>
                <w:bCs/>
                <w:sz w:val="18"/>
                <w:szCs w:val="18"/>
              </w:rPr>
              <w:t>ARMÁRIO AÇO</w:t>
            </w:r>
            <w:r w:rsidRPr="007000E1">
              <w:rPr>
                <w:sz w:val="18"/>
                <w:szCs w:val="18"/>
              </w:rPr>
              <w:t xml:space="preserve">. Tipo roupeiro de aço, (total de 16 portas), dimensões: 1900mm x 1200mm x 400mm. Totalmente montável com travas invertidas tipo unha de gato que dispensa a utilização de parafusos, possui 04 portas sobrepostas a cada módulo (total de 16 portas) em aço com encaixe total dentro do vão, com fechamento através de pitão (dispositivo para cadeado) injetado em nylon com 33% fibra de vidro na cor preta ou </w:t>
            </w:r>
            <w:r w:rsidRPr="007000E1">
              <w:rPr>
                <w:sz w:val="18"/>
                <w:szCs w:val="18"/>
              </w:rPr>
              <w:lastRenderedPageBreak/>
              <w:t xml:space="preserve">podendo receber opcionalmente fechadura tipo vale. 01 venezianas por porta para ventilação, cabides de encaixe, pés reguláveis em polipropileno de alto impacto na cor preta, com fixação através de canaletas, oferecendo assim maior segurança ao usuário. Estrutura: confeccionado em chapa de aço nº 26 (0,45mm). Acabamento: tratado pelo processo anticorrosivo à base de fosfato de zinco e pintura eletrostática a pó com camada de 30 a 40 mícron com secagem em estufa a 240 ºc (na cor cinza cristal) ou pintura em esmalte sintético com camada de 30 a 40 mícrons com secagem em estufa a 120 ºc (nas outras cores). Cores: a definir. Garantia mínima: 02 anos. </w:t>
            </w:r>
          </w:p>
        </w:tc>
        <w:tc>
          <w:tcPr>
            <w:tcW w:w="1276" w:type="dxa"/>
            <w:tcBorders>
              <w:top w:val="single" w:sz="4" w:space="0" w:color="auto"/>
              <w:left w:val="single" w:sz="4" w:space="0" w:color="auto"/>
              <w:bottom w:val="single" w:sz="4" w:space="0" w:color="auto"/>
              <w:right w:val="single" w:sz="4" w:space="0" w:color="auto"/>
            </w:tcBorders>
            <w:hideMark/>
          </w:tcPr>
          <w:p w14:paraId="7E42396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lastRenderedPageBreak/>
              <w:t>482641</w:t>
            </w:r>
          </w:p>
        </w:tc>
        <w:tc>
          <w:tcPr>
            <w:tcW w:w="1134" w:type="dxa"/>
            <w:tcBorders>
              <w:top w:val="nil"/>
              <w:left w:val="single" w:sz="4" w:space="0" w:color="auto"/>
              <w:bottom w:val="single" w:sz="4" w:space="0" w:color="000000"/>
              <w:right w:val="single" w:sz="4" w:space="0" w:color="000000"/>
            </w:tcBorders>
            <w:vAlign w:val="center"/>
            <w:hideMark/>
          </w:tcPr>
          <w:p w14:paraId="4DA1C245"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51A6B4F2"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100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37886A1" w14:textId="77777777" w:rsidR="00C87C5E" w:rsidRPr="007000E1" w:rsidRDefault="00C87C5E" w:rsidP="004B4CE1">
            <w:pPr>
              <w:widowControl/>
              <w:jc w:val="center"/>
              <w:rPr>
                <w:rFonts w:eastAsia="Times New Roman"/>
                <w:sz w:val="18"/>
                <w:szCs w:val="18"/>
              </w:rPr>
            </w:pPr>
            <w:r w:rsidRPr="007000E1">
              <w:rPr>
                <w:sz w:val="18"/>
                <w:szCs w:val="18"/>
              </w:rPr>
              <w:t>R$ 1.144,00</w:t>
            </w:r>
          </w:p>
        </w:tc>
        <w:tc>
          <w:tcPr>
            <w:tcW w:w="1276" w:type="dxa"/>
            <w:tcBorders>
              <w:top w:val="nil"/>
              <w:left w:val="single" w:sz="4" w:space="0" w:color="auto"/>
              <w:bottom w:val="single" w:sz="4" w:space="0" w:color="000000"/>
              <w:right w:val="single" w:sz="4" w:space="0" w:color="000000"/>
            </w:tcBorders>
            <w:vAlign w:val="center"/>
            <w:hideMark/>
          </w:tcPr>
          <w:p w14:paraId="41D17261"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R$ 114.400,00</w:t>
            </w:r>
          </w:p>
        </w:tc>
      </w:tr>
      <w:tr w:rsidR="00C87C5E" w:rsidRPr="007000E1" w14:paraId="21DC4F79"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6159E98C"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1619340" w14:textId="77777777" w:rsidR="00C87C5E" w:rsidRPr="007000E1" w:rsidRDefault="00C87C5E" w:rsidP="004B4CE1">
            <w:pPr>
              <w:widowControl/>
              <w:rPr>
                <w:rFonts w:eastAsia="Times New Roman"/>
                <w:b/>
                <w:bCs/>
                <w:sz w:val="18"/>
                <w:szCs w:val="18"/>
              </w:rPr>
            </w:pPr>
            <w:r w:rsidRPr="007000E1">
              <w:rPr>
                <w:b/>
                <w:bCs/>
                <w:sz w:val="18"/>
                <w:szCs w:val="18"/>
              </w:rPr>
              <w:t>ARQUIVO ESCRITÓRIO</w:t>
            </w:r>
            <w:r w:rsidRPr="007000E1">
              <w:rPr>
                <w:sz w:val="18"/>
                <w:szCs w:val="18"/>
              </w:rPr>
              <w:t xml:space="preserve">. De aço com 4 gavetas para pasta suspensa tamanho ofício; dimensões totais externas de 133 x 46 x 60m (a x l x p), confeccionado em aço, com suportes para arquivar documentos em pastas suspensas, tamanho ofício, as gavetas deslizarão suavemente sobre trilhos telescópicos e roldanas de nylon com auto travamento e limitador de abertura, com puxadores em aço com acabamento cromado fosco, fechadura cromada, cilíndrica, instalada e embutida na parte superior do móvel, com travamento simultâneo das gavetas, acompanhada de 02 chaves; todas as peças metálicas receberão tratamento antiferruginoso por fosfatização, e receberão acabamento em pintura epóxi-pó. </w:t>
            </w:r>
          </w:p>
        </w:tc>
        <w:tc>
          <w:tcPr>
            <w:tcW w:w="1276" w:type="dxa"/>
            <w:tcBorders>
              <w:top w:val="single" w:sz="4" w:space="0" w:color="auto"/>
              <w:left w:val="single" w:sz="4" w:space="0" w:color="auto"/>
              <w:bottom w:val="single" w:sz="4" w:space="0" w:color="auto"/>
              <w:right w:val="single" w:sz="4" w:space="0" w:color="auto"/>
            </w:tcBorders>
            <w:hideMark/>
          </w:tcPr>
          <w:p w14:paraId="275ACD9A"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383413</w:t>
            </w:r>
          </w:p>
        </w:tc>
        <w:tc>
          <w:tcPr>
            <w:tcW w:w="1134" w:type="dxa"/>
            <w:tcBorders>
              <w:top w:val="nil"/>
              <w:left w:val="single" w:sz="4" w:space="0" w:color="auto"/>
              <w:bottom w:val="single" w:sz="4" w:space="0" w:color="000000"/>
              <w:right w:val="single" w:sz="4" w:space="0" w:color="000000"/>
            </w:tcBorders>
            <w:vAlign w:val="center"/>
            <w:hideMark/>
          </w:tcPr>
          <w:p w14:paraId="618E4E22"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2B58493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4FE8FA9" w14:textId="77777777" w:rsidR="00C87C5E" w:rsidRPr="007000E1" w:rsidRDefault="00C87C5E" w:rsidP="004B4CE1">
            <w:pPr>
              <w:widowControl/>
              <w:jc w:val="center"/>
              <w:rPr>
                <w:rFonts w:eastAsia="Times New Roman"/>
                <w:sz w:val="18"/>
                <w:szCs w:val="18"/>
              </w:rPr>
            </w:pPr>
            <w:r w:rsidRPr="007000E1">
              <w:rPr>
                <w:sz w:val="18"/>
                <w:szCs w:val="18"/>
              </w:rPr>
              <w:t>R$ 885,00</w:t>
            </w:r>
          </w:p>
        </w:tc>
        <w:tc>
          <w:tcPr>
            <w:tcW w:w="1276" w:type="dxa"/>
            <w:tcBorders>
              <w:top w:val="nil"/>
              <w:left w:val="single" w:sz="4" w:space="0" w:color="auto"/>
              <w:bottom w:val="single" w:sz="4" w:space="0" w:color="000000"/>
              <w:right w:val="single" w:sz="4" w:space="0" w:color="000000"/>
            </w:tcBorders>
            <w:vAlign w:val="center"/>
            <w:hideMark/>
          </w:tcPr>
          <w:p w14:paraId="64DA32D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R$ 26.550,00</w:t>
            </w:r>
          </w:p>
        </w:tc>
      </w:tr>
      <w:tr w:rsidR="00C87C5E" w:rsidRPr="007000E1" w14:paraId="33EEFDE0"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1BE19CBE"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3946D8F3" w14:textId="77777777" w:rsidR="00C87C5E" w:rsidRPr="007000E1" w:rsidRDefault="00C87C5E" w:rsidP="004B4CE1">
            <w:pPr>
              <w:widowControl/>
              <w:rPr>
                <w:rFonts w:eastAsia="Times New Roman"/>
                <w:b/>
                <w:bCs/>
                <w:sz w:val="18"/>
                <w:szCs w:val="18"/>
              </w:rPr>
            </w:pPr>
            <w:r w:rsidRPr="007000E1">
              <w:rPr>
                <w:b/>
                <w:bCs/>
                <w:sz w:val="18"/>
                <w:szCs w:val="18"/>
              </w:rPr>
              <w:t>CADEIRA EM POLIPROPILENO/ PLÁSTICO</w:t>
            </w:r>
            <w:r w:rsidRPr="007000E1">
              <w:rPr>
                <w:sz w:val="18"/>
                <w:szCs w:val="18"/>
              </w:rPr>
              <w:t xml:space="preserve">, cor branca, com encosto, suporta até 140 kg, medidas aproximadas: altura 90 cm, largura 43 cm e profundidade de 51 cm. Cadeira empilhável, sem braços. </w:t>
            </w:r>
          </w:p>
        </w:tc>
        <w:tc>
          <w:tcPr>
            <w:tcW w:w="1276" w:type="dxa"/>
            <w:tcBorders>
              <w:top w:val="single" w:sz="4" w:space="0" w:color="auto"/>
              <w:left w:val="single" w:sz="4" w:space="0" w:color="auto"/>
              <w:bottom w:val="single" w:sz="4" w:space="0" w:color="auto"/>
              <w:right w:val="single" w:sz="4" w:space="0" w:color="auto"/>
            </w:tcBorders>
            <w:hideMark/>
          </w:tcPr>
          <w:p w14:paraId="6DFDB765"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287945</w:t>
            </w:r>
          </w:p>
        </w:tc>
        <w:tc>
          <w:tcPr>
            <w:tcW w:w="1134" w:type="dxa"/>
            <w:tcBorders>
              <w:top w:val="nil"/>
              <w:left w:val="single" w:sz="4" w:space="0" w:color="auto"/>
              <w:bottom w:val="single" w:sz="4" w:space="0" w:color="000000"/>
              <w:right w:val="single" w:sz="4" w:space="0" w:color="000000"/>
            </w:tcBorders>
            <w:vAlign w:val="center"/>
            <w:hideMark/>
          </w:tcPr>
          <w:p w14:paraId="397184B8"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52FD5764"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C0E7B48" w14:textId="77777777" w:rsidR="00C87C5E" w:rsidRPr="007000E1" w:rsidRDefault="00C87C5E" w:rsidP="004B4CE1">
            <w:pPr>
              <w:widowControl/>
              <w:jc w:val="center"/>
              <w:rPr>
                <w:rFonts w:eastAsia="Times New Roman"/>
                <w:sz w:val="18"/>
                <w:szCs w:val="18"/>
              </w:rPr>
            </w:pPr>
            <w:r w:rsidRPr="007000E1">
              <w:rPr>
                <w:sz w:val="18"/>
                <w:szCs w:val="18"/>
              </w:rPr>
              <w:t>R$ 34,62</w:t>
            </w:r>
          </w:p>
        </w:tc>
        <w:tc>
          <w:tcPr>
            <w:tcW w:w="1276" w:type="dxa"/>
            <w:tcBorders>
              <w:top w:val="nil"/>
              <w:left w:val="single" w:sz="4" w:space="0" w:color="auto"/>
              <w:bottom w:val="single" w:sz="4" w:space="0" w:color="000000"/>
              <w:right w:val="single" w:sz="4" w:space="0" w:color="000000"/>
            </w:tcBorders>
            <w:vAlign w:val="center"/>
            <w:hideMark/>
          </w:tcPr>
          <w:p w14:paraId="329C5ED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R$ 13.848,00</w:t>
            </w:r>
          </w:p>
        </w:tc>
      </w:tr>
      <w:tr w:rsidR="00C87C5E" w:rsidRPr="007000E1" w14:paraId="7F63FC30"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728E54D0"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958929E" w14:textId="77777777" w:rsidR="00C87C5E" w:rsidRPr="007000E1" w:rsidRDefault="00C87C5E" w:rsidP="004B4CE1">
            <w:pPr>
              <w:widowControl/>
              <w:rPr>
                <w:rFonts w:eastAsia="Times New Roman"/>
                <w:b/>
                <w:bCs/>
                <w:sz w:val="18"/>
                <w:szCs w:val="18"/>
              </w:rPr>
            </w:pPr>
            <w:r w:rsidRPr="007000E1">
              <w:rPr>
                <w:b/>
                <w:bCs/>
                <w:sz w:val="18"/>
                <w:szCs w:val="18"/>
              </w:rPr>
              <w:t>ESTANTE DE AÇO COM REFORÇO EM “X”</w:t>
            </w:r>
            <w:r w:rsidRPr="007000E1">
              <w:rPr>
                <w:sz w:val="18"/>
                <w:szCs w:val="18"/>
              </w:rPr>
              <w:t xml:space="preserve">. Metálica, material aço, altura 2,00, largura 0,92, profundidade 0,30, tipo prateleiras reguláveis e articuláveis de 5 em 5cm, quantidade prateleiras 6, tratamento superficial anticorrosivo/antiferrugem, acabamento superficial pintura esmaltada, cor cinza, características adicionais com ponteiras de 3,5cm e porta-etiqueta de aço. </w:t>
            </w:r>
          </w:p>
        </w:tc>
        <w:tc>
          <w:tcPr>
            <w:tcW w:w="1276" w:type="dxa"/>
            <w:tcBorders>
              <w:top w:val="single" w:sz="4" w:space="0" w:color="auto"/>
              <w:left w:val="single" w:sz="4" w:space="0" w:color="auto"/>
              <w:bottom w:val="single" w:sz="4" w:space="0" w:color="auto"/>
              <w:right w:val="single" w:sz="4" w:space="0" w:color="auto"/>
            </w:tcBorders>
            <w:hideMark/>
          </w:tcPr>
          <w:p w14:paraId="35FD9655"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601268</w:t>
            </w:r>
          </w:p>
        </w:tc>
        <w:tc>
          <w:tcPr>
            <w:tcW w:w="1134" w:type="dxa"/>
            <w:tcBorders>
              <w:top w:val="nil"/>
              <w:left w:val="single" w:sz="4" w:space="0" w:color="auto"/>
              <w:bottom w:val="single" w:sz="4" w:space="0" w:color="000000"/>
              <w:right w:val="single" w:sz="4" w:space="0" w:color="000000"/>
            </w:tcBorders>
            <w:vAlign w:val="center"/>
            <w:hideMark/>
          </w:tcPr>
          <w:p w14:paraId="5C7D1A0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465CBF55"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F250794" w14:textId="77777777" w:rsidR="00C87C5E" w:rsidRPr="007000E1" w:rsidRDefault="00C87C5E" w:rsidP="004B4CE1">
            <w:pPr>
              <w:widowControl/>
              <w:jc w:val="center"/>
              <w:rPr>
                <w:rFonts w:eastAsia="Times New Roman"/>
                <w:sz w:val="18"/>
                <w:szCs w:val="18"/>
              </w:rPr>
            </w:pPr>
            <w:r w:rsidRPr="007000E1">
              <w:rPr>
                <w:sz w:val="18"/>
                <w:szCs w:val="18"/>
              </w:rPr>
              <w:t>R$ 394,82</w:t>
            </w:r>
          </w:p>
        </w:tc>
        <w:tc>
          <w:tcPr>
            <w:tcW w:w="1276" w:type="dxa"/>
            <w:tcBorders>
              <w:top w:val="nil"/>
              <w:left w:val="single" w:sz="4" w:space="0" w:color="auto"/>
              <w:bottom w:val="single" w:sz="4" w:space="0" w:color="000000"/>
              <w:right w:val="single" w:sz="4" w:space="0" w:color="000000"/>
            </w:tcBorders>
            <w:vAlign w:val="center"/>
            <w:hideMark/>
          </w:tcPr>
          <w:p w14:paraId="7AA0A19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R$ 19.741,00</w:t>
            </w:r>
          </w:p>
        </w:tc>
      </w:tr>
      <w:tr w:rsidR="00C87C5E" w:rsidRPr="007000E1" w14:paraId="0BB40452"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39CEB1A7"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49822304" w14:textId="77777777" w:rsidR="00C87C5E" w:rsidRPr="007000E1" w:rsidRDefault="00C87C5E" w:rsidP="004B4CE1">
            <w:pPr>
              <w:widowControl/>
              <w:rPr>
                <w:rFonts w:eastAsia="Times New Roman"/>
                <w:b/>
                <w:bCs/>
                <w:sz w:val="18"/>
                <w:szCs w:val="18"/>
              </w:rPr>
            </w:pPr>
            <w:r w:rsidRPr="007000E1">
              <w:rPr>
                <w:b/>
                <w:bCs/>
                <w:sz w:val="18"/>
                <w:szCs w:val="18"/>
              </w:rPr>
              <w:t>MESA REDONDA PARA ESTUDO</w:t>
            </w:r>
            <w:r w:rsidRPr="007000E1">
              <w:rPr>
                <w:sz w:val="18"/>
                <w:szCs w:val="18"/>
              </w:rPr>
              <w:t xml:space="preserve">, 04 lugares, tampo confeccionado em madeira mdf de 25 mm de espessura, acabamento em laminado melamínico texturizado de baixa pressão (bp) na cor branca, argila ou casca de ovo; (a ser definido pelo câmpus requisitante), borda com acabamento em fita pvc de 03 mm coladas a quente pelo sistema holt-melt, na mesma cor do móvel; estruturada contendo 04 pés metálicos em formato omega confeccionados em chapa de aço de baixo teor de carbono. Acabamento da parte metálica com pintura através do sistema eletrostática a pó na cor branca, argila ou casca de ovo; (a ser definido pelo campus requisitante), com tratamento anterior anticorrosivo e fosfatizante. Montagem através de </w:t>
            </w:r>
            <w:r w:rsidRPr="007000E1">
              <w:rPr>
                <w:sz w:val="18"/>
                <w:szCs w:val="18"/>
              </w:rPr>
              <w:lastRenderedPageBreak/>
              <w:t xml:space="preserve">parafusos; dimensões ideais: altura: 77 cm; diâmetro do tampo: 100 cm. Garantia mínima de 12 meses. </w:t>
            </w:r>
          </w:p>
        </w:tc>
        <w:tc>
          <w:tcPr>
            <w:tcW w:w="1276" w:type="dxa"/>
            <w:tcBorders>
              <w:top w:val="single" w:sz="4" w:space="0" w:color="auto"/>
              <w:left w:val="single" w:sz="4" w:space="0" w:color="auto"/>
              <w:bottom w:val="single" w:sz="4" w:space="0" w:color="auto"/>
              <w:right w:val="single" w:sz="4" w:space="0" w:color="auto"/>
            </w:tcBorders>
            <w:hideMark/>
          </w:tcPr>
          <w:p w14:paraId="20863802"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lastRenderedPageBreak/>
              <w:t>601423</w:t>
            </w:r>
          </w:p>
        </w:tc>
        <w:tc>
          <w:tcPr>
            <w:tcW w:w="1134" w:type="dxa"/>
            <w:tcBorders>
              <w:top w:val="nil"/>
              <w:left w:val="single" w:sz="4" w:space="0" w:color="auto"/>
              <w:bottom w:val="single" w:sz="4" w:space="0" w:color="000000"/>
              <w:right w:val="single" w:sz="4" w:space="0" w:color="000000"/>
            </w:tcBorders>
            <w:vAlign w:val="center"/>
            <w:hideMark/>
          </w:tcPr>
          <w:p w14:paraId="581F594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45AFD2C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534FC2D" w14:textId="77777777" w:rsidR="00C87C5E" w:rsidRPr="007000E1" w:rsidRDefault="00C87C5E" w:rsidP="004B4CE1">
            <w:pPr>
              <w:widowControl/>
              <w:jc w:val="center"/>
              <w:rPr>
                <w:rFonts w:eastAsia="Times New Roman"/>
                <w:sz w:val="18"/>
                <w:szCs w:val="18"/>
              </w:rPr>
            </w:pPr>
            <w:r w:rsidRPr="007000E1">
              <w:rPr>
                <w:sz w:val="18"/>
                <w:szCs w:val="18"/>
              </w:rPr>
              <w:t>R$ 450,00</w:t>
            </w:r>
          </w:p>
        </w:tc>
        <w:tc>
          <w:tcPr>
            <w:tcW w:w="1276" w:type="dxa"/>
            <w:tcBorders>
              <w:top w:val="nil"/>
              <w:left w:val="single" w:sz="4" w:space="0" w:color="auto"/>
              <w:bottom w:val="single" w:sz="4" w:space="0" w:color="000000"/>
              <w:right w:val="single" w:sz="4" w:space="0" w:color="000000"/>
            </w:tcBorders>
            <w:vAlign w:val="center"/>
            <w:hideMark/>
          </w:tcPr>
          <w:p w14:paraId="5CBAF774"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R$ 22.500,00</w:t>
            </w:r>
          </w:p>
        </w:tc>
      </w:tr>
      <w:tr w:rsidR="00C87C5E" w:rsidRPr="007000E1" w14:paraId="5577A871"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141675D7"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3CB3677D" w14:textId="77777777" w:rsidR="00C87C5E" w:rsidRPr="007000E1" w:rsidRDefault="00C87C5E" w:rsidP="004B4CE1">
            <w:pPr>
              <w:widowControl/>
              <w:rPr>
                <w:rFonts w:eastAsia="Times New Roman"/>
                <w:b/>
                <w:bCs/>
                <w:sz w:val="18"/>
                <w:szCs w:val="18"/>
              </w:rPr>
            </w:pPr>
            <w:r w:rsidRPr="007000E1">
              <w:rPr>
                <w:b/>
                <w:bCs/>
                <w:sz w:val="18"/>
                <w:szCs w:val="18"/>
              </w:rPr>
              <w:t>MESA QUADRADA EM PVC</w:t>
            </w:r>
            <w:r w:rsidRPr="007000E1">
              <w:rPr>
                <w:sz w:val="18"/>
                <w:szCs w:val="18"/>
              </w:rPr>
              <w:t xml:space="preserve">, cor branca, 70 x 70 x 72 cm. </w:t>
            </w:r>
          </w:p>
        </w:tc>
        <w:tc>
          <w:tcPr>
            <w:tcW w:w="1276" w:type="dxa"/>
            <w:tcBorders>
              <w:top w:val="single" w:sz="4" w:space="0" w:color="auto"/>
              <w:left w:val="single" w:sz="4" w:space="0" w:color="auto"/>
              <w:bottom w:val="single" w:sz="4" w:space="0" w:color="auto"/>
              <w:right w:val="single" w:sz="4" w:space="0" w:color="auto"/>
            </w:tcBorders>
            <w:hideMark/>
          </w:tcPr>
          <w:p w14:paraId="4995EA98"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354608</w:t>
            </w:r>
          </w:p>
        </w:tc>
        <w:tc>
          <w:tcPr>
            <w:tcW w:w="1134" w:type="dxa"/>
            <w:tcBorders>
              <w:top w:val="nil"/>
              <w:left w:val="single" w:sz="4" w:space="0" w:color="auto"/>
              <w:bottom w:val="single" w:sz="4" w:space="0" w:color="000000"/>
              <w:right w:val="single" w:sz="4" w:space="0" w:color="000000"/>
            </w:tcBorders>
            <w:vAlign w:val="center"/>
            <w:hideMark/>
          </w:tcPr>
          <w:p w14:paraId="1755AE4D"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4D0C74B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100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1E6B23F" w14:textId="77777777" w:rsidR="00C87C5E" w:rsidRPr="007000E1" w:rsidRDefault="00C87C5E" w:rsidP="004B4CE1">
            <w:pPr>
              <w:widowControl/>
              <w:jc w:val="center"/>
              <w:rPr>
                <w:rFonts w:eastAsia="Times New Roman"/>
                <w:sz w:val="18"/>
                <w:szCs w:val="18"/>
              </w:rPr>
            </w:pPr>
            <w:r w:rsidRPr="007000E1">
              <w:rPr>
                <w:sz w:val="18"/>
                <w:szCs w:val="18"/>
              </w:rPr>
              <w:t>R$ 86,40</w:t>
            </w:r>
          </w:p>
        </w:tc>
        <w:tc>
          <w:tcPr>
            <w:tcW w:w="1276" w:type="dxa"/>
            <w:tcBorders>
              <w:top w:val="nil"/>
              <w:left w:val="single" w:sz="4" w:space="0" w:color="auto"/>
              <w:bottom w:val="single" w:sz="4" w:space="0" w:color="000000"/>
              <w:right w:val="single" w:sz="4" w:space="0" w:color="000000"/>
            </w:tcBorders>
            <w:vAlign w:val="center"/>
            <w:hideMark/>
          </w:tcPr>
          <w:p w14:paraId="3A51214F"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R$ 8.640,00</w:t>
            </w:r>
          </w:p>
        </w:tc>
      </w:tr>
      <w:tr w:rsidR="00C87C5E" w:rsidRPr="007000E1" w14:paraId="3B084DF6"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6A85E199"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2D2C8FA9" w14:textId="77777777" w:rsidR="00C87C5E" w:rsidRPr="007000E1" w:rsidRDefault="00C87C5E" w:rsidP="004B4CE1">
            <w:pPr>
              <w:widowControl/>
              <w:rPr>
                <w:rFonts w:eastAsia="Times New Roman"/>
                <w:b/>
                <w:bCs/>
                <w:sz w:val="18"/>
                <w:szCs w:val="18"/>
              </w:rPr>
            </w:pPr>
            <w:r w:rsidRPr="007000E1">
              <w:rPr>
                <w:b/>
                <w:bCs/>
                <w:sz w:val="18"/>
                <w:szCs w:val="18"/>
              </w:rPr>
              <w:t>BATEDEIRA</w:t>
            </w:r>
            <w:r w:rsidRPr="007000E1">
              <w:rPr>
                <w:sz w:val="18"/>
                <w:szCs w:val="18"/>
              </w:rPr>
              <w:t>. Características do produto: giro automático -batedores para massas leves e pesadas, ejetor de batedores; a tigela tem a capacidade para até 4l, material é plástico resistente e pode ser levado ao freezer, receber ingredientes mornos ou aquecidos durante preparo. são 12 velocidades, com a função pulsar. movimento planetário, capaz de misturas perfeitas para potência de até 800w. ficha técnica - potência: até 800w - com função turbo, - voltagem: 220 v - tipo de batedeira: planetária - com função pulsar - capacidades das tigelas: 4l - funções: misturar - com botão ejetor; com função rotativa; quantidade de velocidades: 12 - quantidade de tigelas: 1 - acessórios incluídos: batedor em gancho, materiais dos batedores: metal.</w:t>
            </w:r>
          </w:p>
        </w:tc>
        <w:tc>
          <w:tcPr>
            <w:tcW w:w="1276" w:type="dxa"/>
            <w:tcBorders>
              <w:top w:val="single" w:sz="4" w:space="0" w:color="auto"/>
              <w:left w:val="single" w:sz="4" w:space="0" w:color="auto"/>
              <w:bottom w:val="single" w:sz="4" w:space="0" w:color="auto"/>
              <w:right w:val="single" w:sz="4" w:space="0" w:color="auto"/>
            </w:tcBorders>
            <w:hideMark/>
          </w:tcPr>
          <w:p w14:paraId="21902182"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608748</w:t>
            </w:r>
          </w:p>
        </w:tc>
        <w:tc>
          <w:tcPr>
            <w:tcW w:w="1134" w:type="dxa"/>
            <w:tcBorders>
              <w:top w:val="nil"/>
              <w:left w:val="single" w:sz="4" w:space="0" w:color="auto"/>
              <w:bottom w:val="single" w:sz="4" w:space="0" w:color="000000"/>
              <w:right w:val="single" w:sz="4" w:space="0" w:color="000000"/>
            </w:tcBorders>
            <w:vAlign w:val="center"/>
            <w:hideMark/>
          </w:tcPr>
          <w:p w14:paraId="31624D45"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233B302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15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0B21038" w14:textId="77777777" w:rsidR="00C87C5E" w:rsidRPr="007000E1" w:rsidRDefault="00C87C5E" w:rsidP="004B4CE1">
            <w:pPr>
              <w:widowControl/>
              <w:jc w:val="center"/>
              <w:rPr>
                <w:rFonts w:eastAsia="Times New Roman"/>
                <w:sz w:val="18"/>
                <w:szCs w:val="18"/>
              </w:rPr>
            </w:pPr>
            <w:r w:rsidRPr="007000E1">
              <w:rPr>
                <w:sz w:val="18"/>
                <w:szCs w:val="18"/>
              </w:rPr>
              <w:t>R$ 497,00</w:t>
            </w:r>
          </w:p>
        </w:tc>
        <w:tc>
          <w:tcPr>
            <w:tcW w:w="1276" w:type="dxa"/>
            <w:tcBorders>
              <w:top w:val="nil"/>
              <w:left w:val="single" w:sz="4" w:space="0" w:color="auto"/>
              <w:bottom w:val="single" w:sz="4" w:space="0" w:color="000000"/>
              <w:right w:val="single" w:sz="4" w:space="0" w:color="000000"/>
            </w:tcBorders>
            <w:vAlign w:val="center"/>
            <w:hideMark/>
          </w:tcPr>
          <w:p w14:paraId="3A2510F5"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R$ 7.455,00</w:t>
            </w:r>
          </w:p>
        </w:tc>
      </w:tr>
      <w:tr w:rsidR="00C87C5E" w:rsidRPr="007000E1" w14:paraId="54388AFF"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48A3B0BB"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4ABFD205" w14:textId="77777777" w:rsidR="00C87C5E" w:rsidRPr="007000E1" w:rsidRDefault="00C87C5E" w:rsidP="004B4CE1">
            <w:pPr>
              <w:widowControl/>
              <w:rPr>
                <w:rFonts w:eastAsia="Times New Roman"/>
                <w:b/>
                <w:bCs/>
                <w:sz w:val="18"/>
                <w:szCs w:val="18"/>
              </w:rPr>
            </w:pPr>
            <w:r w:rsidRPr="007000E1">
              <w:rPr>
                <w:b/>
                <w:bCs/>
                <w:sz w:val="18"/>
                <w:szCs w:val="18"/>
              </w:rPr>
              <w:t>ESPREMEDOR DE FRUTAS</w:t>
            </w:r>
            <w:r w:rsidRPr="007000E1">
              <w:rPr>
                <w:sz w:val="18"/>
                <w:szCs w:val="18"/>
              </w:rPr>
              <w:t>. Semi industrial de inox, 600w inox 3 litros - características: -bica e tampa em alumínio. informações técnicas: inox, indicado para: extrair suco de laranja e limão; material - corpo: inox, alimentação - voltagem: bivolt manual (chave seletora embaixo do motor). potência: 600 watts 1/2 hp, frequência: 50/ 60 ghz, rotação: 3.545 rpm, dimensões do produto: altura: 35,5 cm, largura: 23 cm, profundidade: 18 cm, peso: 3.850 kg. itens inclusos: 01 copo (suco) em alumínio 3l - 01 peneira para copo em pp 01 castanha pequena em poliestireno (limão) 01 castanha grande em poliestireno (laranja) 01 cúpula com bica 01 tampa em alumínio 01 manual de instruções em português.</w:t>
            </w:r>
          </w:p>
        </w:tc>
        <w:tc>
          <w:tcPr>
            <w:tcW w:w="1276" w:type="dxa"/>
            <w:tcBorders>
              <w:top w:val="single" w:sz="4" w:space="0" w:color="auto"/>
              <w:left w:val="single" w:sz="4" w:space="0" w:color="auto"/>
              <w:bottom w:val="single" w:sz="4" w:space="0" w:color="auto"/>
              <w:right w:val="single" w:sz="4" w:space="0" w:color="auto"/>
            </w:tcBorders>
            <w:hideMark/>
          </w:tcPr>
          <w:p w14:paraId="3BE8ECB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483294</w:t>
            </w:r>
          </w:p>
        </w:tc>
        <w:tc>
          <w:tcPr>
            <w:tcW w:w="1134" w:type="dxa"/>
            <w:tcBorders>
              <w:top w:val="nil"/>
              <w:left w:val="single" w:sz="4" w:space="0" w:color="auto"/>
              <w:bottom w:val="single" w:sz="4" w:space="0" w:color="000000"/>
              <w:right w:val="single" w:sz="4" w:space="0" w:color="000000"/>
            </w:tcBorders>
            <w:vAlign w:val="center"/>
            <w:hideMark/>
          </w:tcPr>
          <w:p w14:paraId="71CE460D"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1162608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61ED692" w14:textId="77777777" w:rsidR="00C87C5E" w:rsidRPr="007000E1" w:rsidRDefault="00C87C5E" w:rsidP="004B4CE1">
            <w:pPr>
              <w:widowControl/>
              <w:jc w:val="center"/>
              <w:rPr>
                <w:rFonts w:eastAsia="Times New Roman"/>
                <w:sz w:val="18"/>
                <w:szCs w:val="18"/>
              </w:rPr>
            </w:pPr>
            <w:r w:rsidRPr="007000E1">
              <w:rPr>
                <w:sz w:val="18"/>
                <w:szCs w:val="18"/>
              </w:rPr>
              <w:t>R$ 294,00</w:t>
            </w:r>
          </w:p>
        </w:tc>
        <w:tc>
          <w:tcPr>
            <w:tcW w:w="1276" w:type="dxa"/>
            <w:tcBorders>
              <w:top w:val="nil"/>
              <w:left w:val="single" w:sz="4" w:space="0" w:color="auto"/>
              <w:bottom w:val="single" w:sz="4" w:space="0" w:color="000000"/>
              <w:right w:val="single" w:sz="4" w:space="0" w:color="000000"/>
            </w:tcBorders>
            <w:vAlign w:val="center"/>
            <w:hideMark/>
          </w:tcPr>
          <w:p w14:paraId="681A4E3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R$ 5.880,00</w:t>
            </w:r>
          </w:p>
        </w:tc>
      </w:tr>
      <w:tr w:rsidR="00C87C5E" w:rsidRPr="007000E1" w14:paraId="7AB27807"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183936C0"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65F61C9E" w14:textId="77777777" w:rsidR="00C87C5E" w:rsidRPr="007000E1" w:rsidRDefault="00C87C5E" w:rsidP="004B4CE1">
            <w:pPr>
              <w:widowControl/>
              <w:rPr>
                <w:rFonts w:eastAsia="Times New Roman"/>
                <w:b/>
                <w:bCs/>
                <w:sz w:val="18"/>
                <w:szCs w:val="18"/>
              </w:rPr>
            </w:pPr>
            <w:r w:rsidRPr="007000E1">
              <w:rPr>
                <w:b/>
                <w:bCs/>
                <w:sz w:val="18"/>
                <w:szCs w:val="18"/>
              </w:rPr>
              <w:t>LIQUIDIFICADOR</w:t>
            </w:r>
            <w:r w:rsidRPr="007000E1">
              <w:rPr>
                <w:sz w:val="18"/>
                <w:szCs w:val="18"/>
              </w:rPr>
              <w:t>. De uso doméstico, capacidade:2 l, potência:350 w, voltagem: 220 v. Características adicionais: 3 velocidades, com filtro e batedor. capaz de triturar gelo com facilidade, função auto limpeza, lâmina em aço inox.</w:t>
            </w:r>
          </w:p>
        </w:tc>
        <w:tc>
          <w:tcPr>
            <w:tcW w:w="1276" w:type="dxa"/>
            <w:tcBorders>
              <w:top w:val="single" w:sz="4" w:space="0" w:color="auto"/>
              <w:left w:val="single" w:sz="4" w:space="0" w:color="auto"/>
              <w:bottom w:val="single" w:sz="4" w:space="0" w:color="auto"/>
              <w:right w:val="single" w:sz="4" w:space="0" w:color="auto"/>
            </w:tcBorders>
            <w:hideMark/>
          </w:tcPr>
          <w:p w14:paraId="2DB4D46F"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451184</w:t>
            </w:r>
          </w:p>
        </w:tc>
        <w:tc>
          <w:tcPr>
            <w:tcW w:w="1134" w:type="dxa"/>
            <w:tcBorders>
              <w:top w:val="nil"/>
              <w:left w:val="single" w:sz="4" w:space="0" w:color="auto"/>
              <w:bottom w:val="single" w:sz="4" w:space="0" w:color="000000"/>
              <w:right w:val="single" w:sz="4" w:space="0" w:color="000000"/>
            </w:tcBorders>
            <w:vAlign w:val="center"/>
            <w:hideMark/>
          </w:tcPr>
          <w:p w14:paraId="0D46638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60658E55"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3122D9E" w14:textId="77777777" w:rsidR="00C87C5E" w:rsidRPr="007000E1" w:rsidRDefault="00C87C5E" w:rsidP="004B4CE1">
            <w:pPr>
              <w:widowControl/>
              <w:jc w:val="center"/>
              <w:rPr>
                <w:rFonts w:eastAsia="Times New Roman"/>
                <w:sz w:val="18"/>
                <w:szCs w:val="18"/>
              </w:rPr>
            </w:pPr>
            <w:r w:rsidRPr="007000E1">
              <w:rPr>
                <w:sz w:val="18"/>
                <w:szCs w:val="18"/>
              </w:rPr>
              <w:t>R$ 159,75</w:t>
            </w:r>
          </w:p>
        </w:tc>
        <w:tc>
          <w:tcPr>
            <w:tcW w:w="1276" w:type="dxa"/>
            <w:tcBorders>
              <w:top w:val="nil"/>
              <w:left w:val="single" w:sz="4" w:space="0" w:color="auto"/>
              <w:bottom w:val="single" w:sz="4" w:space="0" w:color="000000"/>
              <w:right w:val="single" w:sz="4" w:space="0" w:color="000000"/>
            </w:tcBorders>
            <w:vAlign w:val="center"/>
            <w:hideMark/>
          </w:tcPr>
          <w:p w14:paraId="5B6CDEF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R$ 3.195,00</w:t>
            </w:r>
          </w:p>
        </w:tc>
      </w:tr>
      <w:tr w:rsidR="00C87C5E" w:rsidRPr="007000E1" w14:paraId="7E7EC694"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2BB39DA1"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24B2F159" w14:textId="77777777" w:rsidR="00C87C5E" w:rsidRPr="007000E1" w:rsidRDefault="00C87C5E" w:rsidP="004B4CE1">
            <w:pPr>
              <w:widowControl/>
              <w:rPr>
                <w:rFonts w:eastAsia="Times New Roman"/>
                <w:b/>
                <w:bCs/>
                <w:sz w:val="18"/>
                <w:szCs w:val="18"/>
              </w:rPr>
            </w:pPr>
            <w:r w:rsidRPr="007000E1">
              <w:rPr>
                <w:b/>
                <w:bCs/>
                <w:sz w:val="18"/>
                <w:szCs w:val="18"/>
              </w:rPr>
              <w:t>ARMÁRIO COPA/COZINHA</w:t>
            </w:r>
            <w:r w:rsidRPr="007000E1">
              <w:rPr>
                <w:sz w:val="18"/>
                <w:szCs w:val="18"/>
              </w:rPr>
              <w:t>, tipo louceiro/paneleiro, acabamento superficial pintura epóxi, 06 portas, com puxador, pés cromados, pintura antiferrugem, prateleiras, largura 0,80m, profundidade 0,30m, altura 1,94 m.</w:t>
            </w:r>
          </w:p>
        </w:tc>
        <w:tc>
          <w:tcPr>
            <w:tcW w:w="1276" w:type="dxa"/>
            <w:tcBorders>
              <w:top w:val="single" w:sz="4" w:space="0" w:color="auto"/>
              <w:left w:val="single" w:sz="4" w:space="0" w:color="auto"/>
              <w:bottom w:val="single" w:sz="4" w:space="0" w:color="auto"/>
              <w:right w:val="single" w:sz="4" w:space="0" w:color="auto"/>
            </w:tcBorders>
            <w:hideMark/>
          </w:tcPr>
          <w:p w14:paraId="7FE19E3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362336</w:t>
            </w:r>
          </w:p>
        </w:tc>
        <w:tc>
          <w:tcPr>
            <w:tcW w:w="1134" w:type="dxa"/>
            <w:tcBorders>
              <w:top w:val="nil"/>
              <w:left w:val="single" w:sz="4" w:space="0" w:color="auto"/>
              <w:bottom w:val="single" w:sz="4" w:space="0" w:color="000000"/>
              <w:right w:val="single" w:sz="4" w:space="0" w:color="000000"/>
            </w:tcBorders>
            <w:vAlign w:val="center"/>
            <w:hideMark/>
          </w:tcPr>
          <w:p w14:paraId="0D7FE812"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7EF6BBA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5A89C996" w14:textId="77777777" w:rsidR="00C87C5E" w:rsidRPr="007000E1" w:rsidRDefault="00C87C5E" w:rsidP="004B4CE1">
            <w:pPr>
              <w:widowControl/>
              <w:jc w:val="center"/>
              <w:rPr>
                <w:rFonts w:eastAsia="Times New Roman"/>
                <w:sz w:val="18"/>
                <w:szCs w:val="18"/>
              </w:rPr>
            </w:pPr>
            <w:r w:rsidRPr="007000E1">
              <w:rPr>
                <w:sz w:val="18"/>
                <w:szCs w:val="18"/>
              </w:rPr>
              <w:t>R$ 1.218,92</w:t>
            </w:r>
          </w:p>
        </w:tc>
        <w:tc>
          <w:tcPr>
            <w:tcW w:w="1276" w:type="dxa"/>
            <w:tcBorders>
              <w:top w:val="nil"/>
              <w:left w:val="single" w:sz="4" w:space="0" w:color="auto"/>
              <w:bottom w:val="single" w:sz="4" w:space="0" w:color="000000"/>
              <w:right w:val="single" w:sz="4" w:space="0" w:color="000000"/>
            </w:tcBorders>
            <w:vAlign w:val="center"/>
            <w:hideMark/>
          </w:tcPr>
          <w:p w14:paraId="73076A1D"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R$ 24.378,40</w:t>
            </w:r>
          </w:p>
        </w:tc>
      </w:tr>
      <w:tr w:rsidR="00C87C5E" w:rsidRPr="007000E1" w14:paraId="6DF9BFDF"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60951945"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2F74F7F" w14:textId="77777777" w:rsidR="00C87C5E" w:rsidRPr="007000E1" w:rsidRDefault="00C87C5E" w:rsidP="004B4CE1">
            <w:pPr>
              <w:widowControl/>
              <w:rPr>
                <w:rFonts w:eastAsia="Times New Roman"/>
                <w:b/>
                <w:bCs/>
                <w:sz w:val="18"/>
                <w:szCs w:val="18"/>
              </w:rPr>
            </w:pPr>
            <w:r w:rsidRPr="007000E1">
              <w:rPr>
                <w:b/>
                <w:bCs/>
                <w:sz w:val="18"/>
                <w:szCs w:val="18"/>
              </w:rPr>
              <w:t>ESTANTE LIVREIRO 4 PRATELEIRAS</w:t>
            </w:r>
            <w:r w:rsidRPr="007000E1">
              <w:rPr>
                <w:sz w:val="18"/>
                <w:szCs w:val="18"/>
              </w:rPr>
              <w:t>. Altura (cm) 183 cm, largura (cm) 94 cm, profundidade (cm) 30 cm. material principal mdp, acabamento pintura uv, escala de brilho brilhante, acabamento da prateleira pintura uv, escala de brilho da prateleira fosco, material da prateleira mdp, suporta até 15kg; possui vidro não possui prateleiras, possui nichos 07, peso máximo por prateleira 8 kg.</w:t>
            </w:r>
          </w:p>
        </w:tc>
        <w:tc>
          <w:tcPr>
            <w:tcW w:w="1276" w:type="dxa"/>
            <w:tcBorders>
              <w:top w:val="single" w:sz="4" w:space="0" w:color="auto"/>
              <w:left w:val="single" w:sz="4" w:space="0" w:color="auto"/>
              <w:bottom w:val="single" w:sz="4" w:space="0" w:color="auto"/>
              <w:right w:val="single" w:sz="4" w:space="0" w:color="auto"/>
            </w:tcBorders>
            <w:hideMark/>
          </w:tcPr>
          <w:p w14:paraId="74B1966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608515</w:t>
            </w:r>
          </w:p>
        </w:tc>
        <w:tc>
          <w:tcPr>
            <w:tcW w:w="1134" w:type="dxa"/>
            <w:tcBorders>
              <w:top w:val="nil"/>
              <w:left w:val="single" w:sz="4" w:space="0" w:color="auto"/>
              <w:bottom w:val="single" w:sz="4" w:space="0" w:color="000000"/>
              <w:right w:val="single" w:sz="4" w:space="0" w:color="000000"/>
            </w:tcBorders>
            <w:vAlign w:val="center"/>
            <w:hideMark/>
          </w:tcPr>
          <w:p w14:paraId="5BE3AA0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47FEF32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1AC34835" w14:textId="77777777" w:rsidR="00C87C5E" w:rsidRPr="007000E1" w:rsidRDefault="00C87C5E" w:rsidP="004B4CE1">
            <w:pPr>
              <w:widowControl/>
              <w:jc w:val="center"/>
              <w:rPr>
                <w:rFonts w:eastAsia="Times New Roman"/>
                <w:sz w:val="18"/>
                <w:szCs w:val="18"/>
              </w:rPr>
            </w:pPr>
            <w:r w:rsidRPr="007000E1">
              <w:rPr>
                <w:sz w:val="18"/>
                <w:szCs w:val="18"/>
              </w:rPr>
              <w:t>R$ 407,00</w:t>
            </w:r>
          </w:p>
        </w:tc>
        <w:tc>
          <w:tcPr>
            <w:tcW w:w="1276" w:type="dxa"/>
            <w:tcBorders>
              <w:top w:val="nil"/>
              <w:left w:val="single" w:sz="4" w:space="0" w:color="auto"/>
              <w:bottom w:val="single" w:sz="4" w:space="0" w:color="000000"/>
              <w:right w:val="single" w:sz="4" w:space="0" w:color="000000"/>
            </w:tcBorders>
            <w:vAlign w:val="center"/>
            <w:hideMark/>
          </w:tcPr>
          <w:p w14:paraId="50B5EAB3"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R$ 12.210,00</w:t>
            </w:r>
          </w:p>
        </w:tc>
      </w:tr>
      <w:tr w:rsidR="00C87C5E" w:rsidRPr="007000E1" w14:paraId="44B08EBD"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2142CEF7"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1B0AA470" w14:textId="77777777" w:rsidR="00C87C5E" w:rsidRPr="007000E1" w:rsidRDefault="00C87C5E" w:rsidP="004B4CE1">
            <w:pPr>
              <w:widowControl/>
              <w:rPr>
                <w:rFonts w:eastAsia="Times New Roman"/>
                <w:b/>
                <w:bCs/>
                <w:sz w:val="18"/>
                <w:szCs w:val="18"/>
              </w:rPr>
            </w:pPr>
            <w:r w:rsidRPr="007000E1">
              <w:rPr>
                <w:b/>
                <w:bCs/>
                <w:sz w:val="18"/>
                <w:szCs w:val="18"/>
              </w:rPr>
              <w:t>FOGÃO INDUSTRIAL</w:t>
            </w:r>
            <w:r w:rsidRPr="007000E1">
              <w:rPr>
                <w:sz w:val="18"/>
                <w:szCs w:val="18"/>
              </w:rPr>
              <w:t>. 06 Bocas queimadores duplos com forno de câmara e banho maria acoplados. O tamanho das bocas será de 30x30cm, 6 bocas e 3 queimadores simples sendo 3 queimadores duplos c/ chapa ou banho maria e c/ 2 fornos, medida total 52x090x080</w:t>
            </w:r>
          </w:p>
        </w:tc>
        <w:tc>
          <w:tcPr>
            <w:tcW w:w="1276" w:type="dxa"/>
            <w:tcBorders>
              <w:top w:val="single" w:sz="4" w:space="0" w:color="auto"/>
              <w:left w:val="single" w:sz="4" w:space="0" w:color="auto"/>
              <w:bottom w:val="single" w:sz="4" w:space="0" w:color="auto"/>
              <w:right w:val="single" w:sz="4" w:space="0" w:color="auto"/>
            </w:tcBorders>
            <w:hideMark/>
          </w:tcPr>
          <w:p w14:paraId="025313D7"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451454</w:t>
            </w:r>
          </w:p>
        </w:tc>
        <w:tc>
          <w:tcPr>
            <w:tcW w:w="1134" w:type="dxa"/>
            <w:tcBorders>
              <w:top w:val="nil"/>
              <w:left w:val="single" w:sz="4" w:space="0" w:color="auto"/>
              <w:bottom w:val="single" w:sz="4" w:space="0" w:color="000000"/>
              <w:right w:val="single" w:sz="4" w:space="0" w:color="000000"/>
            </w:tcBorders>
            <w:vAlign w:val="center"/>
            <w:hideMark/>
          </w:tcPr>
          <w:p w14:paraId="482CC698"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78CB847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2A6CD5C" w14:textId="77777777" w:rsidR="00C87C5E" w:rsidRPr="007000E1" w:rsidRDefault="00C87C5E" w:rsidP="004B4CE1">
            <w:pPr>
              <w:widowControl/>
              <w:jc w:val="center"/>
              <w:rPr>
                <w:rFonts w:eastAsia="Times New Roman"/>
                <w:sz w:val="18"/>
                <w:szCs w:val="18"/>
              </w:rPr>
            </w:pPr>
            <w:r w:rsidRPr="007000E1">
              <w:rPr>
                <w:sz w:val="18"/>
                <w:szCs w:val="18"/>
              </w:rPr>
              <w:t>R$ 3.850,00</w:t>
            </w:r>
          </w:p>
        </w:tc>
        <w:tc>
          <w:tcPr>
            <w:tcW w:w="1276" w:type="dxa"/>
            <w:tcBorders>
              <w:top w:val="nil"/>
              <w:left w:val="single" w:sz="4" w:space="0" w:color="auto"/>
              <w:bottom w:val="single" w:sz="4" w:space="0" w:color="000000"/>
              <w:right w:val="single" w:sz="4" w:space="0" w:color="000000"/>
            </w:tcBorders>
            <w:vAlign w:val="center"/>
            <w:hideMark/>
          </w:tcPr>
          <w:p w14:paraId="4421185D"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R$ 115.500,00</w:t>
            </w:r>
          </w:p>
        </w:tc>
      </w:tr>
      <w:tr w:rsidR="00C87C5E" w:rsidRPr="007000E1" w14:paraId="268C60AC"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4460B22A"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4C9FD65D" w14:textId="77777777" w:rsidR="00C87C5E" w:rsidRPr="007000E1" w:rsidRDefault="00C87C5E" w:rsidP="004B4CE1">
            <w:pPr>
              <w:widowControl/>
              <w:rPr>
                <w:rFonts w:eastAsia="Times New Roman"/>
                <w:b/>
                <w:bCs/>
                <w:sz w:val="18"/>
                <w:szCs w:val="18"/>
              </w:rPr>
            </w:pPr>
            <w:r w:rsidRPr="007000E1">
              <w:rPr>
                <w:b/>
                <w:bCs/>
                <w:sz w:val="18"/>
                <w:szCs w:val="18"/>
                <w:shd w:val="clear" w:color="auto" w:fill="FFFFFF"/>
              </w:rPr>
              <w:t>FOGÃO INDUSTRIAL</w:t>
            </w:r>
            <w:r w:rsidRPr="007000E1">
              <w:rPr>
                <w:sz w:val="18"/>
                <w:szCs w:val="18"/>
                <w:shd w:val="clear" w:color="auto" w:fill="FFFFFF"/>
              </w:rPr>
              <w:t xml:space="preserve">, funcionamento a gás, registros de gás com manípulos expostos de fácil manuseio, com mangueira, válvula, com forno de alta pressão. Queimadores simples e duplos, grelhas em ferro fundido, bandeja coletora de resíduos, estrutura de cantoneiras de aço. Alimentação: Gás. Porta do forno: Com serigrafia na cor branca. Grelha: fundida 40/40. Mesa: Em pintura Epóxi. Bocas: 4 Bocas. Queimadores: 2 Duplo e 2 Simples. Largura interna do forno: 48cm. Altura interna do forno: 30cm. Profundidade interna do forno: 58cm. Largura: 73cm. Altura: 80 cm. Profundidade: 83 cm. Doze meses de garantia contra vícios ou defeitos de fabricação, a contar da data da expedição da nota fiscal. </w:t>
            </w:r>
          </w:p>
        </w:tc>
        <w:tc>
          <w:tcPr>
            <w:tcW w:w="1276" w:type="dxa"/>
            <w:tcBorders>
              <w:top w:val="single" w:sz="4" w:space="0" w:color="auto"/>
              <w:left w:val="single" w:sz="4" w:space="0" w:color="auto"/>
              <w:bottom w:val="single" w:sz="4" w:space="0" w:color="auto"/>
              <w:right w:val="single" w:sz="4" w:space="0" w:color="auto"/>
            </w:tcBorders>
            <w:hideMark/>
          </w:tcPr>
          <w:p w14:paraId="2AEF973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393610</w:t>
            </w:r>
          </w:p>
        </w:tc>
        <w:tc>
          <w:tcPr>
            <w:tcW w:w="1134" w:type="dxa"/>
            <w:tcBorders>
              <w:top w:val="nil"/>
              <w:left w:val="single" w:sz="4" w:space="0" w:color="auto"/>
              <w:bottom w:val="single" w:sz="4" w:space="0" w:color="000000"/>
              <w:right w:val="single" w:sz="4" w:space="0" w:color="000000"/>
            </w:tcBorders>
            <w:vAlign w:val="center"/>
            <w:hideMark/>
          </w:tcPr>
          <w:p w14:paraId="4488BBE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4C9D32C2"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5B10BE7" w14:textId="77777777" w:rsidR="00C87C5E" w:rsidRPr="007000E1" w:rsidRDefault="00C87C5E" w:rsidP="004B4CE1">
            <w:pPr>
              <w:widowControl/>
              <w:jc w:val="center"/>
              <w:rPr>
                <w:rFonts w:eastAsia="Times New Roman"/>
                <w:sz w:val="18"/>
                <w:szCs w:val="18"/>
              </w:rPr>
            </w:pPr>
            <w:r w:rsidRPr="007000E1">
              <w:rPr>
                <w:sz w:val="18"/>
                <w:szCs w:val="18"/>
              </w:rPr>
              <w:t>R$ 1.702,00</w:t>
            </w:r>
          </w:p>
        </w:tc>
        <w:tc>
          <w:tcPr>
            <w:tcW w:w="1276" w:type="dxa"/>
            <w:tcBorders>
              <w:top w:val="nil"/>
              <w:left w:val="single" w:sz="4" w:space="0" w:color="auto"/>
              <w:bottom w:val="single" w:sz="4" w:space="0" w:color="000000"/>
              <w:right w:val="single" w:sz="4" w:space="0" w:color="000000"/>
            </w:tcBorders>
            <w:vAlign w:val="center"/>
            <w:hideMark/>
          </w:tcPr>
          <w:p w14:paraId="34226513"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R$ 68.080,00</w:t>
            </w:r>
          </w:p>
        </w:tc>
      </w:tr>
      <w:tr w:rsidR="00C87C5E" w:rsidRPr="007000E1" w14:paraId="68AB0134"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726566FF"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372D2D8A" w14:textId="77777777" w:rsidR="00C87C5E" w:rsidRPr="007000E1" w:rsidRDefault="00C87C5E" w:rsidP="004B4CE1">
            <w:pPr>
              <w:widowControl/>
              <w:rPr>
                <w:rFonts w:eastAsia="Times New Roman"/>
                <w:b/>
                <w:bCs/>
                <w:sz w:val="18"/>
                <w:szCs w:val="18"/>
              </w:rPr>
            </w:pPr>
            <w:r w:rsidRPr="007000E1">
              <w:rPr>
                <w:b/>
                <w:bCs/>
                <w:sz w:val="18"/>
                <w:szCs w:val="18"/>
                <w:shd w:val="clear" w:color="auto" w:fill="FFFFFF"/>
              </w:rPr>
              <w:t>GELADEIRA/REFRIGERADOR INDUSTRIAL</w:t>
            </w:r>
            <w:r w:rsidRPr="007000E1">
              <w:rPr>
                <w:sz w:val="18"/>
                <w:szCs w:val="18"/>
                <w:shd w:val="clear" w:color="auto" w:fill="FFFFFF"/>
              </w:rPr>
              <w:t>, inox, 04 portas, (220 volts). Temperatura: 0 a +7C. Degelo: Automático. Controlador eletrônico com indicador de temperatura. Revestimento Interno: Aço Galvanizado. Revestimento Externo: Aço Inox 430. Resistência no quadro de portas. Prateleiras 4 níveis, aramadas, reguláveis. Pés niveladores. Construção do Gabinete: Monobloco. Parte frontal com resistência no quadro de portas. Capacidade Líquida 1044 litros. Equipamento certificado conforme Portaria Inmetro nº 371/2009. Cores de acabamento e materiais sujeitos a variação de acordo com o lote de produção e/ou entre os materiais que compõem o produto (ex.: chapa, plástico, madeiras e etc.) Medidas: Altura(cm) 203, Frente(cm) 118,3, Profundidade(cm) 67,9. Peso Líquido (Kg) 120. Doze meses de garantia contra vícios ou defeitos de fabricação, a contar da data da expedição da nota fiscal.</w:t>
            </w:r>
          </w:p>
        </w:tc>
        <w:tc>
          <w:tcPr>
            <w:tcW w:w="1276" w:type="dxa"/>
            <w:tcBorders>
              <w:top w:val="single" w:sz="4" w:space="0" w:color="auto"/>
              <w:left w:val="single" w:sz="4" w:space="0" w:color="auto"/>
              <w:bottom w:val="single" w:sz="4" w:space="0" w:color="auto"/>
              <w:right w:val="single" w:sz="4" w:space="0" w:color="auto"/>
            </w:tcBorders>
            <w:hideMark/>
          </w:tcPr>
          <w:p w14:paraId="5B38C5FF"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483276</w:t>
            </w:r>
          </w:p>
        </w:tc>
        <w:tc>
          <w:tcPr>
            <w:tcW w:w="1134" w:type="dxa"/>
            <w:tcBorders>
              <w:top w:val="nil"/>
              <w:left w:val="single" w:sz="4" w:space="0" w:color="auto"/>
              <w:bottom w:val="single" w:sz="4" w:space="0" w:color="000000"/>
              <w:right w:val="single" w:sz="4" w:space="0" w:color="000000"/>
            </w:tcBorders>
            <w:vAlign w:val="center"/>
            <w:hideMark/>
          </w:tcPr>
          <w:p w14:paraId="2C10B0B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17571CB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10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3F65F79" w14:textId="77777777" w:rsidR="00C87C5E" w:rsidRPr="007000E1" w:rsidRDefault="00C87C5E" w:rsidP="004B4CE1">
            <w:pPr>
              <w:widowControl/>
              <w:jc w:val="center"/>
              <w:rPr>
                <w:rFonts w:eastAsia="Times New Roman"/>
                <w:sz w:val="18"/>
                <w:szCs w:val="18"/>
              </w:rPr>
            </w:pPr>
            <w:r w:rsidRPr="007000E1">
              <w:rPr>
                <w:sz w:val="18"/>
                <w:szCs w:val="18"/>
              </w:rPr>
              <w:t>R$ 11.139,80</w:t>
            </w:r>
          </w:p>
        </w:tc>
        <w:tc>
          <w:tcPr>
            <w:tcW w:w="1276" w:type="dxa"/>
            <w:tcBorders>
              <w:top w:val="nil"/>
              <w:left w:val="single" w:sz="4" w:space="0" w:color="auto"/>
              <w:bottom w:val="single" w:sz="4" w:space="0" w:color="000000"/>
              <w:right w:val="single" w:sz="4" w:space="0" w:color="000000"/>
            </w:tcBorders>
            <w:vAlign w:val="center"/>
            <w:hideMark/>
          </w:tcPr>
          <w:p w14:paraId="1DB94C2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R$ 111.398,00</w:t>
            </w:r>
          </w:p>
        </w:tc>
      </w:tr>
      <w:tr w:rsidR="00C87C5E" w:rsidRPr="007000E1" w14:paraId="1C566CE9"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035A18F6"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vAlign w:val="center"/>
            <w:hideMark/>
          </w:tcPr>
          <w:p w14:paraId="327C4C84" w14:textId="77777777" w:rsidR="00C87C5E" w:rsidRPr="007000E1" w:rsidRDefault="00C87C5E" w:rsidP="004B4CE1">
            <w:pPr>
              <w:widowControl/>
              <w:rPr>
                <w:rFonts w:eastAsia="Times New Roman"/>
                <w:b/>
                <w:bCs/>
                <w:sz w:val="18"/>
                <w:szCs w:val="18"/>
              </w:rPr>
            </w:pPr>
            <w:r w:rsidRPr="007000E1">
              <w:rPr>
                <w:rFonts w:eastAsia="Times New Roman"/>
                <w:b/>
                <w:bCs/>
                <w:sz w:val="18"/>
                <w:szCs w:val="18"/>
              </w:rPr>
              <w:t>BALANÇA DIGITAL COMERCIAL</w:t>
            </w:r>
            <w:r w:rsidRPr="007000E1">
              <w:rPr>
                <w:rFonts w:eastAsia="Times New Roman"/>
                <w:sz w:val="18"/>
                <w:szCs w:val="18"/>
              </w:rPr>
              <w:t xml:space="preserve"> 30KG, própria para a pesagem de alimentos e mercadorias em geral, capacidade de até 30KG; base de pesagem plana, em aço inox e de fácil higienização, mostrador de peso digital, com função tara, com visor indicador de peso embutido no corpo do modelo ou visor externo (coluna); alimentação de energia elétrica bivolt (110/220 volts), aferida e selada pelo INMETRO, 12 meses de garantia a partir da efetiva entrega do produto.</w:t>
            </w:r>
          </w:p>
        </w:tc>
        <w:tc>
          <w:tcPr>
            <w:tcW w:w="1276" w:type="dxa"/>
            <w:tcBorders>
              <w:top w:val="single" w:sz="4" w:space="0" w:color="auto"/>
              <w:left w:val="single" w:sz="4" w:space="0" w:color="auto"/>
              <w:bottom w:val="single" w:sz="4" w:space="0" w:color="auto"/>
              <w:right w:val="single" w:sz="4" w:space="0" w:color="auto"/>
            </w:tcBorders>
            <w:hideMark/>
          </w:tcPr>
          <w:p w14:paraId="659031CD"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288764</w:t>
            </w:r>
          </w:p>
        </w:tc>
        <w:tc>
          <w:tcPr>
            <w:tcW w:w="1134" w:type="dxa"/>
            <w:tcBorders>
              <w:top w:val="nil"/>
              <w:left w:val="single" w:sz="4" w:space="0" w:color="auto"/>
              <w:bottom w:val="single" w:sz="4" w:space="0" w:color="000000"/>
              <w:right w:val="single" w:sz="4" w:space="0" w:color="000000"/>
            </w:tcBorders>
            <w:vAlign w:val="center"/>
            <w:hideMark/>
          </w:tcPr>
          <w:p w14:paraId="67D37B1C"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3726C1C1"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10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4E3E81F" w14:textId="77777777" w:rsidR="00C87C5E" w:rsidRPr="007000E1" w:rsidRDefault="00C87C5E" w:rsidP="004B4CE1">
            <w:pPr>
              <w:widowControl/>
              <w:jc w:val="center"/>
              <w:rPr>
                <w:rFonts w:eastAsia="Times New Roman"/>
                <w:sz w:val="18"/>
                <w:szCs w:val="18"/>
              </w:rPr>
            </w:pPr>
            <w:r w:rsidRPr="007000E1">
              <w:rPr>
                <w:sz w:val="18"/>
                <w:szCs w:val="18"/>
              </w:rPr>
              <w:t>R$ 979,99</w:t>
            </w:r>
          </w:p>
        </w:tc>
        <w:tc>
          <w:tcPr>
            <w:tcW w:w="1276" w:type="dxa"/>
            <w:tcBorders>
              <w:top w:val="nil"/>
              <w:left w:val="single" w:sz="4" w:space="0" w:color="auto"/>
              <w:bottom w:val="single" w:sz="4" w:space="0" w:color="000000"/>
              <w:right w:val="single" w:sz="4" w:space="0" w:color="000000"/>
            </w:tcBorders>
            <w:vAlign w:val="center"/>
            <w:hideMark/>
          </w:tcPr>
          <w:p w14:paraId="164CD364"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R$ 9.799,90</w:t>
            </w:r>
          </w:p>
        </w:tc>
      </w:tr>
      <w:tr w:rsidR="00C87C5E" w:rsidRPr="007000E1" w14:paraId="4C3FFA57"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3A9CE85B"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vAlign w:val="center"/>
            <w:hideMark/>
          </w:tcPr>
          <w:p w14:paraId="308AD05D" w14:textId="77777777" w:rsidR="00C87C5E" w:rsidRPr="007000E1" w:rsidRDefault="00C87C5E" w:rsidP="004B4CE1">
            <w:pPr>
              <w:widowControl/>
              <w:rPr>
                <w:rFonts w:eastAsia="Times New Roman"/>
                <w:b/>
                <w:bCs/>
                <w:sz w:val="18"/>
                <w:szCs w:val="18"/>
              </w:rPr>
            </w:pPr>
            <w:r w:rsidRPr="007000E1">
              <w:rPr>
                <w:b/>
                <w:bCs/>
                <w:sz w:val="18"/>
                <w:szCs w:val="18"/>
              </w:rPr>
              <w:t>FREEZER</w:t>
            </w:r>
            <w:r w:rsidRPr="007000E1">
              <w:rPr>
                <w:sz w:val="18"/>
                <w:szCs w:val="18"/>
              </w:rPr>
              <w:t xml:space="preserve"> (congelador) horizontal, 1 porta, com capacidade útil aproximada de 210 litros. Voltagem do aparelho: 220 V. Sistema de refrigeração por compressor hermético, monofásico 220 V, sistema de degelo por acionamento manual. Sistema de controle de temperatura por meio de termostato ajustável. Ciclos de refrigeração e congelamento "dupla-função" ou "tripla-função". Gabinete tipo monobloco revestido externa e internamente em chapa de aço pintada em pó, na cor branca. Alternativamente o gabinete poderá ser revestido internamente em alumínio estrutural. Sistema de balanceamento da porta por dobradiças com molas de controle, que </w:t>
            </w:r>
            <w:r w:rsidRPr="007000E1">
              <w:rPr>
                <w:sz w:val="18"/>
                <w:szCs w:val="18"/>
              </w:rPr>
              <w:lastRenderedPageBreak/>
              <w:t xml:space="preserve">possibilitem o escalonamento de abertura e a abertura total do gabinete. Possuir caixa interna de aço zincado, tampa balanceada, com dreno de gelo, com rodízio e puxadores, pintura anticorrosiva. O sistema deve permitir que a porta pare em qualquer posição. Gaxetas plásticas magnéticas para vedação hermética da porta em todo o perímetro de contato com o gabinete. As gaxetas devem ser substituíveis. Sistema de drenagem com saída frontal. Dimensionamento da fiação, plugue e conectores elétricos compatíveis com a corrente de operação. Plugue e cordão de alimentação com certificação INMETRO. O produto deverá possuir selo INMETRO apresentando classificação energética "A" no Programa Nacional de Conservação de Energia Elétrica - PROCEL, conforme estabelecido na Portaria n.º 20, de 01 de fevereiro de 2006. O produto deve atender os requisitos de segurança estabelecidos na NM 60335-1: 2006 - Segurança de aparelhos eletrodomésticos e similares - Parte 1: Requisitos gerais.  Doze meses de garantia contra vícios ou defeitos de fabricação, a contar da data da expedição da nota fiscal. </w:t>
            </w:r>
          </w:p>
        </w:tc>
        <w:tc>
          <w:tcPr>
            <w:tcW w:w="1276" w:type="dxa"/>
            <w:tcBorders>
              <w:top w:val="single" w:sz="4" w:space="0" w:color="auto"/>
              <w:left w:val="single" w:sz="4" w:space="0" w:color="auto"/>
              <w:bottom w:val="single" w:sz="4" w:space="0" w:color="auto"/>
              <w:right w:val="single" w:sz="4" w:space="0" w:color="auto"/>
            </w:tcBorders>
            <w:hideMark/>
          </w:tcPr>
          <w:p w14:paraId="5868497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lastRenderedPageBreak/>
              <w:t>239544</w:t>
            </w:r>
          </w:p>
        </w:tc>
        <w:tc>
          <w:tcPr>
            <w:tcW w:w="1134" w:type="dxa"/>
            <w:tcBorders>
              <w:top w:val="nil"/>
              <w:left w:val="single" w:sz="4" w:space="0" w:color="auto"/>
              <w:bottom w:val="single" w:sz="4" w:space="0" w:color="000000"/>
              <w:right w:val="single" w:sz="4" w:space="0" w:color="000000"/>
            </w:tcBorders>
            <w:vAlign w:val="center"/>
            <w:hideMark/>
          </w:tcPr>
          <w:p w14:paraId="33D63CBB"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3CE4B31E"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25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CB84FEE" w14:textId="77777777" w:rsidR="00C87C5E" w:rsidRPr="007000E1" w:rsidRDefault="00C87C5E" w:rsidP="004B4CE1">
            <w:pPr>
              <w:widowControl/>
              <w:jc w:val="center"/>
              <w:rPr>
                <w:rFonts w:eastAsia="Times New Roman"/>
                <w:sz w:val="18"/>
                <w:szCs w:val="18"/>
              </w:rPr>
            </w:pPr>
            <w:r w:rsidRPr="007000E1">
              <w:rPr>
                <w:sz w:val="18"/>
                <w:szCs w:val="18"/>
              </w:rPr>
              <w:t>R$ 2.581,00</w:t>
            </w:r>
          </w:p>
        </w:tc>
        <w:tc>
          <w:tcPr>
            <w:tcW w:w="1276" w:type="dxa"/>
            <w:tcBorders>
              <w:top w:val="nil"/>
              <w:left w:val="single" w:sz="4" w:space="0" w:color="auto"/>
              <w:bottom w:val="single" w:sz="4" w:space="0" w:color="000000"/>
              <w:right w:val="single" w:sz="4" w:space="0" w:color="000000"/>
            </w:tcBorders>
            <w:vAlign w:val="center"/>
            <w:hideMark/>
          </w:tcPr>
          <w:p w14:paraId="35DF229F"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R$ 64.525,00</w:t>
            </w:r>
          </w:p>
        </w:tc>
      </w:tr>
      <w:tr w:rsidR="00C87C5E" w:rsidRPr="007000E1" w14:paraId="5B089A0F"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4D73A782"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68EE0023" w14:textId="77777777" w:rsidR="00C87C5E" w:rsidRPr="007000E1" w:rsidRDefault="00C87C5E" w:rsidP="004B4CE1">
            <w:pPr>
              <w:widowControl/>
              <w:rPr>
                <w:rFonts w:eastAsia="Times New Roman"/>
                <w:b/>
                <w:bCs/>
                <w:sz w:val="18"/>
                <w:szCs w:val="18"/>
              </w:rPr>
            </w:pPr>
            <w:r w:rsidRPr="007000E1">
              <w:rPr>
                <w:b/>
                <w:bCs/>
                <w:sz w:val="18"/>
                <w:szCs w:val="18"/>
              </w:rPr>
              <w:t>FREEZER</w:t>
            </w:r>
            <w:r w:rsidRPr="007000E1">
              <w:rPr>
                <w:sz w:val="18"/>
                <w:szCs w:val="18"/>
              </w:rPr>
              <w:t xml:space="preserve"> (congelador) horizontal, 2 portas, com capacidade aproximada de 500 litros. Voltagem do aparelho: 220 V. Sistema de refrigeração por compressor hermético, monofásico 220 V, sistema de degelo por acionamento manual. Sistema de controle de temperatura por meio de termostato ajustável. Ciclos de refrigeração e congelamento "dupla-função" ou "tripla-função". Gabinete tipo monobloco revestido externa e internamente em chapa de aço pintada em pó, na cor branca. Alternativamente o gabinete poderá ser revestido internamente em alumínio estrutural. Sistema de balanceamento das portas por dobradiças com molas de controle, que possibilitem o escalonamento de abertura e a abertura total dos gabinetes. Possuir caixa interna de aço zincado, tampa balanceada, com dreno de gelo, com rodízio e puxadores, pintura anticorrosiva. O sistema deve permitir que as portas parem em qualquer posição. Gaxetas plásticas magnéticas para vedação hermética das portas em todo o perímetro de contato com o gabinete. As gaxetas devem ser substituíveis. Sistema de drenagem com saída frontal. Dimensionamento da fiação, plugue e conectores elétricos compatíveis com a corrente de operação. Plugue e cordão de alimentação com certificação INMETRO. O produto deverá possuir selo INMETRO apresentando classificação energética "A" no Programa Nacional de Conservação de Energia Elétrica - PROCEL, conforme estabelecido na Portaria n.º20, de 01 de fevereiro de 2006. O produto deve atender os requisitos de segurança estabelecidos na NM 60335-1: 2006 - Segurança de aparelhos eletrodomésticos e similares - Parte 1: Requisitos gerais.  Doze meses </w:t>
            </w:r>
            <w:r w:rsidRPr="007000E1">
              <w:rPr>
                <w:sz w:val="18"/>
                <w:szCs w:val="18"/>
              </w:rPr>
              <w:lastRenderedPageBreak/>
              <w:t>de garantia contra vícios ou defeitos de fabricação, a contar da data da expedição da nota fiscal.</w:t>
            </w:r>
          </w:p>
        </w:tc>
        <w:tc>
          <w:tcPr>
            <w:tcW w:w="1276" w:type="dxa"/>
            <w:tcBorders>
              <w:top w:val="single" w:sz="4" w:space="0" w:color="auto"/>
              <w:left w:val="single" w:sz="4" w:space="0" w:color="auto"/>
              <w:bottom w:val="single" w:sz="4" w:space="0" w:color="auto"/>
              <w:right w:val="single" w:sz="4" w:space="0" w:color="auto"/>
            </w:tcBorders>
            <w:hideMark/>
          </w:tcPr>
          <w:p w14:paraId="0D883DB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lastRenderedPageBreak/>
              <w:t>432552</w:t>
            </w:r>
          </w:p>
        </w:tc>
        <w:tc>
          <w:tcPr>
            <w:tcW w:w="1134" w:type="dxa"/>
            <w:tcBorders>
              <w:top w:val="nil"/>
              <w:left w:val="single" w:sz="4" w:space="0" w:color="auto"/>
              <w:bottom w:val="single" w:sz="4" w:space="0" w:color="000000"/>
              <w:right w:val="single" w:sz="4" w:space="0" w:color="000000"/>
            </w:tcBorders>
            <w:vAlign w:val="center"/>
            <w:hideMark/>
          </w:tcPr>
          <w:p w14:paraId="3EB4911D"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302FD423"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60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5EA0AF2" w14:textId="77777777" w:rsidR="00C87C5E" w:rsidRPr="007000E1" w:rsidRDefault="00C87C5E" w:rsidP="004B4CE1">
            <w:pPr>
              <w:widowControl/>
              <w:jc w:val="center"/>
              <w:rPr>
                <w:rFonts w:eastAsia="Times New Roman"/>
                <w:sz w:val="18"/>
                <w:szCs w:val="18"/>
              </w:rPr>
            </w:pPr>
            <w:r w:rsidRPr="007000E1">
              <w:rPr>
                <w:sz w:val="18"/>
                <w:szCs w:val="18"/>
              </w:rPr>
              <w:t>R$ 4.048,00</w:t>
            </w:r>
          </w:p>
        </w:tc>
        <w:tc>
          <w:tcPr>
            <w:tcW w:w="1276" w:type="dxa"/>
            <w:tcBorders>
              <w:top w:val="nil"/>
              <w:left w:val="single" w:sz="4" w:space="0" w:color="auto"/>
              <w:bottom w:val="single" w:sz="4" w:space="0" w:color="000000"/>
              <w:right w:val="single" w:sz="4" w:space="0" w:color="000000"/>
            </w:tcBorders>
            <w:vAlign w:val="center"/>
            <w:hideMark/>
          </w:tcPr>
          <w:p w14:paraId="6EB2C3A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R$ 242.880,00</w:t>
            </w:r>
          </w:p>
        </w:tc>
      </w:tr>
      <w:tr w:rsidR="00C87C5E" w:rsidRPr="007000E1" w14:paraId="53DCF64B"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740B1ADF"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6912CCA7" w14:textId="77777777" w:rsidR="00C87C5E" w:rsidRPr="007000E1" w:rsidRDefault="00C87C5E" w:rsidP="004B4CE1">
            <w:pPr>
              <w:widowControl/>
              <w:rPr>
                <w:rFonts w:eastAsia="Times New Roman"/>
                <w:b/>
                <w:bCs/>
                <w:sz w:val="18"/>
                <w:szCs w:val="18"/>
              </w:rPr>
            </w:pPr>
            <w:r w:rsidRPr="007000E1">
              <w:rPr>
                <w:b/>
                <w:bCs/>
                <w:sz w:val="18"/>
                <w:szCs w:val="18"/>
              </w:rPr>
              <w:t>GELADEIRA DOMÉSTICA</w:t>
            </w:r>
            <w:r w:rsidRPr="007000E1">
              <w:rPr>
                <w:sz w:val="18"/>
                <w:szCs w:val="18"/>
              </w:rPr>
              <w:t>, congelador externo, capacidade bruta total aproximada de: capacidade total bruta 400L, capacidade bruta do congelador 100L. Cor Branca. Alimentação bivolt ou 220V, tipo de degelo frost free, auto-limpante, classificação “A” no Programa Nacional de Conservação de Energia Elétrica (Portaria INMETRO / MDIC número 20 de 01/02/2006). Doze meses de garantia contra vícios ou defeitos de fabricação, a contar da data da expedição da nota fiscal.</w:t>
            </w:r>
          </w:p>
        </w:tc>
        <w:tc>
          <w:tcPr>
            <w:tcW w:w="1276" w:type="dxa"/>
            <w:tcBorders>
              <w:top w:val="single" w:sz="4" w:space="0" w:color="auto"/>
              <w:left w:val="single" w:sz="4" w:space="0" w:color="auto"/>
              <w:bottom w:val="single" w:sz="4" w:space="0" w:color="auto"/>
              <w:right w:val="single" w:sz="4" w:space="0" w:color="auto"/>
            </w:tcBorders>
            <w:hideMark/>
          </w:tcPr>
          <w:p w14:paraId="11421563"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431265</w:t>
            </w:r>
          </w:p>
        </w:tc>
        <w:tc>
          <w:tcPr>
            <w:tcW w:w="1134" w:type="dxa"/>
            <w:tcBorders>
              <w:top w:val="nil"/>
              <w:left w:val="single" w:sz="4" w:space="0" w:color="auto"/>
              <w:bottom w:val="single" w:sz="4" w:space="0" w:color="000000"/>
              <w:right w:val="single" w:sz="4" w:space="0" w:color="000000"/>
            </w:tcBorders>
            <w:vAlign w:val="center"/>
            <w:hideMark/>
          </w:tcPr>
          <w:p w14:paraId="2F3B2DF7"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0C5F1CA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25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7DABD75" w14:textId="77777777" w:rsidR="00C87C5E" w:rsidRPr="007000E1" w:rsidRDefault="00C87C5E" w:rsidP="004B4CE1">
            <w:pPr>
              <w:widowControl/>
              <w:jc w:val="center"/>
              <w:rPr>
                <w:rFonts w:eastAsia="Times New Roman"/>
                <w:sz w:val="18"/>
                <w:szCs w:val="18"/>
              </w:rPr>
            </w:pPr>
            <w:r w:rsidRPr="007000E1">
              <w:rPr>
                <w:sz w:val="18"/>
                <w:szCs w:val="18"/>
              </w:rPr>
              <w:t>R$ 4.640,00</w:t>
            </w:r>
          </w:p>
        </w:tc>
        <w:tc>
          <w:tcPr>
            <w:tcW w:w="1276" w:type="dxa"/>
            <w:tcBorders>
              <w:top w:val="nil"/>
              <w:left w:val="single" w:sz="4" w:space="0" w:color="auto"/>
              <w:bottom w:val="single" w:sz="4" w:space="0" w:color="000000"/>
              <w:right w:val="single" w:sz="4" w:space="0" w:color="000000"/>
            </w:tcBorders>
            <w:vAlign w:val="center"/>
            <w:hideMark/>
          </w:tcPr>
          <w:p w14:paraId="5DA3115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R$ 116.000,00</w:t>
            </w:r>
          </w:p>
        </w:tc>
      </w:tr>
      <w:tr w:rsidR="00C87C5E" w:rsidRPr="007000E1" w14:paraId="6F356E91"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5EE18438"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C9A448B" w14:textId="77777777" w:rsidR="00C87C5E" w:rsidRPr="007000E1" w:rsidRDefault="00C87C5E" w:rsidP="004B4CE1">
            <w:pPr>
              <w:widowControl/>
              <w:rPr>
                <w:rFonts w:eastAsia="Times New Roman"/>
                <w:b/>
                <w:bCs/>
                <w:sz w:val="18"/>
                <w:szCs w:val="18"/>
              </w:rPr>
            </w:pPr>
            <w:r w:rsidRPr="007000E1">
              <w:rPr>
                <w:b/>
                <w:bCs/>
                <w:sz w:val="18"/>
                <w:szCs w:val="18"/>
              </w:rPr>
              <w:t>GELADEIRA INDUSTRIAL</w:t>
            </w:r>
            <w:r w:rsidRPr="007000E1">
              <w:rPr>
                <w:sz w:val="18"/>
                <w:szCs w:val="18"/>
              </w:rPr>
              <w:t>, inox, 02 portas. Características operacionais e técnicas: Totalmente construído em aço inoxidável tipo AISI 304 18.8, Revestimento externo e interno em aço inoxidável tipo AISI 304 18.8, isolamento 100% poliuretano, 04 (quatro) Prateleiras reguláveis em aço inoxidável tipo AISI 304 18.8; Pés reguláveis, Aquecimento no quadro das portas, Controlador digital, Refrigeração por ar forçado, Dimensões: 700mm x 750mm x 1950mm. Capacidade aproximada de 400 litros, Temperatura: 0 à +6°C, 220 V monofásico. Doze meses de garantia contra vícios ou defeitos de fabricação, a contar da data da expedição da nota fiscal.</w:t>
            </w:r>
          </w:p>
        </w:tc>
        <w:tc>
          <w:tcPr>
            <w:tcW w:w="1276" w:type="dxa"/>
            <w:tcBorders>
              <w:top w:val="single" w:sz="4" w:space="0" w:color="auto"/>
              <w:left w:val="single" w:sz="4" w:space="0" w:color="auto"/>
              <w:bottom w:val="single" w:sz="4" w:space="0" w:color="auto"/>
              <w:right w:val="single" w:sz="4" w:space="0" w:color="auto"/>
            </w:tcBorders>
            <w:hideMark/>
          </w:tcPr>
          <w:p w14:paraId="1544471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258164</w:t>
            </w:r>
          </w:p>
        </w:tc>
        <w:tc>
          <w:tcPr>
            <w:tcW w:w="1134" w:type="dxa"/>
            <w:tcBorders>
              <w:top w:val="nil"/>
              <w:left w:val="single" w:sz="4" w:space="0" w:color="auto"/>
              <w:bottom w:val="single" w:sz="4" w:space="0" w:color="000000"/>
              <w:right w:val="single" w:sz="4" w:space="0" w:color="000000"/>
            </w:tcBorders>
            <w:vAlign w:val="center"/>
            <w:hideMark/>
          </w:tcPr>
          <w:p w14:paraId="7766FDFC"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452AB032"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11B64D8D" w14:textId="77777777" w:rsidR="00C87C5E" w:rsidRPr="007000E1" w:rsidRDefault="00C87C5E" w:rsidP="004B4CE1">
            <w:pPr>
              <w:widowControl/>
              <w:jc w:val="center"/>
              <w:rPr>
                <w:rFonts w:eastAsia="Times New Roman"/>
                <w:sz w:val="18"/>
                <w:szCs w:val="18"/>
              </w:rPr>
            </w:pPr>
            <w:r w:rsidRPr="007000E1">
              <w:rPr>
                <w:sz w:val="18"/>
                <w:szCs w:val="18"/>
              </w:rPr>
              <w:t>R$ 6.519,48</w:t>
            </w:r>
          </w:p>
        </w:tc>
        <w:tc>
          <w:tcPr>
            <w:tcW w:w="1276" w:type="dxa"/>
            <w:tcBorders>
              <w:top w:val="nil"/>
              <w:left w:val="single" w:sz="4" w:space="0" w:color="auto"/>
              <w:bottom w:val="single" w:sz="4" w:space="0" w:color="000000"/>
              <w:right w:val="single" w:sz="4" w:space="0" w:color="000000"/>
            </w:tcBorders>
            <w:vAlign w:val="center"/>
            <w:hideMark/>
          </w:tcPr>
          <w:p w14:paraId="19C9D678"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R$ 195.584,40</w:t>
            </w:r>
          </w:p>
        </w:tc>
      </w:tr>
      <w:tr w:rsidR="00C87C5E" w:rsidRPr="007000E1" w14:paraId="38601B49"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6FDF9A9F"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703BBFF8" w14:textId="77777777" w:rsidR="00C87C5E" w:rsidRPr="007000E1" w:rsidRDefault="00C87C5E" w:rsidP="004B4CE1">
            <w:pPr>
              <w:widowControl/>
              <w:rPr>
                <w:rFonts w:eastAsia="Times New Roman"/>
                <w:b/>
                <w:bCs/>
                <w:sz w:val="18"/>
                <w:szCs w:val="18"/>
              </w:rPr>
            </w:pPr>
            <w:r w:rsidRPr="007000E1">
              <w:rPr>
                <w:b/>
                <w:bCs/>
                <w:sz w:val="18"/>
                <w:szCs w:val="18"/>
              </w:rPr>
              <w:t>GELADEIRA INDUSTRIAL</w:t>
            </w:r>
            <w:r w:rsidRPr="007000E1">
              <w:rPr>
                <w:sz w:val="18"/>
                <w:szCs w:val="18"/>
              </w:rPr>
              <w:t>, 06 portas, inox. Características operacionais e técnicas: Totalmente construído em aço inoxidável tipo AISI 304 18.8, Revestimento externo e interno em aço inoxidável tipo AISI 304 18.8, isolamento 100% poliuretano, 08 (oito) Prateleiras reguláveis em aço inoxidável tipo AISI 304 18.8; Pés de nivelamento reguláveis em polipropileno injetado; Aquecimento no quadro das portas; Controlador digital. Refrigeração por ar forçado; Dimensões: 2100mm x 750mm x 1950mm. Capacidade aproximada de 2100 litros; Temperatura: +0 à +6°C; 220 V monofásico. Doze meses de garantia contra vícios ou defeitos de fabricação, a contar da data da expedição da nota fiscal.</w:t>
            </w:r>
          </w:p>
        </w:tc>
        <w:tc>
          <w:tcPr>
            <w:tcW w:w="1276" w:type="dxa"/>
            <w:tcBorders>
              <w:top w:val="single" w:sz="4" w:space="0" w:color="auto"/>
              <w:left w:val="single" w:sz="4" w:space="0" w:color="auto"/>
              <w:bottom w:val="single" w:sz="4" w:space="0" w:color="auto"/>
              <w:right w:val="single" w:sz="4" w:space="0" w:color="auto"/>
            </w:tcBorders>
            <w:hideMark/>
          </w:tcPr>
          <w:p w14:paraId="3F4070D3"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451181</w:t>
            </w:r>
          </w:p>
        </w:tc>
        <w:tc>
          <w:tcPr>
            <w:tcW w:w="1134" w:type="dxa"/>
            <w:tcBorders>
              <w:top w:val="nil"/>
              <w:left w:val="single" w:sz="4" w:space="0" w:color="auto"/>
              <w:bottom w:val="single" w:sz="4" w:space="0" w:color="000000"/>
              <w:right w:val="single" w:sz="4" w:space="0" w:color="000000"/>
            </w:tcBorders>
            <w:vAlign w:val="center"/>
            <w:hideMark/>
          </w:tcPr>
          <w:p w14:paraId="26351F80"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5F064AF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02</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F76BAED" w14:textId="77777777" w:rsidR="00C87C5E" w:rsidRPr="007000E1" w:rsidRDefault="00C87C5E" w:rsidP="004B4CE1">
            <w:pPr>
              <w:widowControl/>
              <w:jc w:val="center"/>
              <w:rPr>
                <w:rFonts w:eastAsia="Times New Roman"/>
                <w:sz w:val="18"/>
                <w:szCs w:val="18"/>
              </w:rPr>
            </w:pPr>
            <w:r w:rsidRPr="007000E1">
              <w:rPr>
                <w:sz w:val="18"/>
                <w:szCs w:val="18"/>
              </w:rPr>
              <w:t>R$ 11.190,00</w:t>
            </w:r>
          </w:p>
        </w:tc>
        <w:tc>
          <w:tcPr>
            <w:tcW w:w="1276" w:type="dxa"/>
            <w:tcBorders>
              <w:top w:val="nil"/>
              <w:left w:val="single" w:sz="4" w:space="0" w:color="auto"/>
              <w:bottom w:val="single" w:sz="4" w:space="0" w:color="000000"/>
              <w:right w:val="single" w:sz="4" w:space="0" w:color="000000"/>
            </w:tcBorders>
            <w:vAlign w:val="center"/>
            <w:hideMark/>
          </w:tcPr>
          <w:p w14:paraId="58EDDDBA"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R$ 22.380,00</w:t>
            </w:r>
          </w:p>
        </w:tc>
      </w:tr>
      <w:tr w:rsidR="00C87C5E" w:rsidRPr="007000E1" w14:paraId="0A6FE558"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5A039CE1"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57A64A04" w14:textId="77777777" w:rsidR="00C87C5E" w:rsidRPr="007000E1" w:rsidRDefault="00C87C5E" w:rsidP="004B4CE1">
            <w:pPr>
              <w:widowControl/>
              <w:rPr>
                <w:rFonts w:eastAsia="Times New Roman"/>
                <w:b/>
                <w:bCs/>
                <w:sz w:val="18"/>
                <w:szCs w:val="18"/>
              </w:rPr>
            </w:pPr>
            <w:r w:rsidRPr="007000E1">
              <w:rPr>
                <w:b/>
                <w:bCs/>
                <w:sz w:val="18"/>
                <w:szCs w:val="18"/>
              </w:rPr>
              <w:t>BALANÇA DIGITAL</w:t>
            </w:r>
            <w:r w:rsidRPr="007000E1">
              <w:rPr>
                <w:sz w:val="18"/>
                <w:szCs w:val="18"/>
              </w:rPr>
              <w:t xml:space="preserve"> para cozinha, com capacidade para até 10 Kg, com escala de grama em grama até 10 Kg, Função Tara. Auto calibração. Pesagem em gramas (g), (oz), dígitos no display digital LCD. Desligamento automático ou manual. Alimentação: pilha ou bateria.</w:t>
            </w:r>
          </w:p>
        </w:tc>
        <w:tc>
          <w:tcPr>
            <w:tcW w:w="1276" w:type="dxa"/>
            <w:tcBorders>
              <w:top w:val="single" w:sz="4" w:space="0" w:color="auto"/>
              <w:left w:val="single" w:sz="4" w:space="0" w:color="auto"/>
              <w:bottom w:val="single" w:sz="4" w:space="0" w:color="auto"/>
              <w:right w:val="single" w:sz="4" w:space="0" w:color="auto"/>
            </w:tcBorders>
            <w:hideMark/>
          </w:tcPr>
          <w:p w14:paraId="217252F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343888</w:t>
            </w:r>
          </w:p>
        </w:tc>
        <w:tc>
          <w:tcPr>
            <w:tcW w:w="1134" w:type="dxa"/>
            <w:tcBorders>
              <w:top w:val="nil"/>
              <w:left w:val="single" w:sz="4" w:space="0" w:color="auto"/>
              <w:bottom w:val="single" w:sz="4" w:space="0" w:color="000000"/>
              <w:right w:val="single" w:sz="4" w:space="0" w:color="000000"/>
            </w:tcBorders>
            <w:vAlign w:val="center"/>
            <w:hideMark/>
          </w:tcPr>
          <w:p w14:paraId="39E5D3ED"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41001126"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A9EC7C8" w14:textId="77777777" w:rsidR="00C87C5E" w:rsidRPr="007000E1" w:rsidRDefault="00C87C5E" w:rsidP="004B4CE1">
            <w:pPr>
              <w:widowControl/>
              <w:jc w:val="center"/>
              <w:rPr>
                <w:rFonts w:eastAsia="Times New Roman"/>
                <w:sz w:val="18"/>
                <w:szCs w:val="18"/>
              </w:rPr>
            </w:pPr>
            <w:r w:rsidRPr="007000E1">
              <w:rPr>
                <w:sz w:val="18"/>
                <w:szCs w:val="18"/>
              </w:rPr>
              <w:t>R$ 41,65</w:t>
            </w:r>
          </w:p>
        </w:tc>
        <w:tc>
          <w:tcPr>
            <w:tcW w:w="1276" w:type="dxa"/>
            <w:tcBorders>
              <w:top w:val="nil"/>
              <w:left w:val="single" w:sz="4" w:space="0" w:color="auto"/>
              <w:bottom w:val="single" w:sz="4" w:space="0" w:color="000000"/>
              <w:right w:val="single" w:sz="4" w:space="0" w:color="000000"/>
            </w:tcBorders>
            <w:vAlign w:val="center"/>
            <w:hideMark/>
          </w:tcPr>
          <w:p w14:paraId="7863097C"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R$ 1.666,00</w:t>
            </w:r>
          </w:p>
        </w:tc>
      </w:tr>
      <w:tr w:rsidR="00C87C5E" w:rsidRPr="007000E1" w14:paraId="526FD3F5"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01BE07DC"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724040CF" w14:textId="77777777" w:rsidR="00C87C5E" w:rsidRPr="007000E1" w:rsidRDefault="00C87C5E" w:rsidP="004B4CE1">
            <w:pPr>
              <w:widowControl/>
              <w:rPr>
                <w:rFonts w:eastAsia="Times New Roman"/>
                <w:b/>
                <w:bCs/>
                <w:sz w:val="18"/>
                <w:szCs w:val="18"/>
              </w:rPr>
            </w:pPr>
            <w:r w:rsidRPr="007000E1">
              <w:rPr>
                <w:b/>
                <w:bCs/>
                <w:sz w:val="18"/>
                <w:szCs w:val="18"/>
              </w:rPr>
              <w:t>BALANÇA DE PLATAFORMA DE 150KG</w:t>
            </w:r>
            <w:r w:rsidRPr="007000E1">
              <w:rPr>
                <w:sz w:val="18"/>
                <w:szCs w:val="18"/>
              </w:rPr>
              <w:t xml:space="preserve">, balança eletrônica digital de plataforma, de 150 Kg, para pesagem e conferência de gêneros alimentícios. Capacidade máxima de pesagem: 150kg. Divisão: 100g, no máximo. Coluna com altura mínima de 600mm, com display digital fixado, com no mínimo 5 dígitos. Rodízios/rodas resistentes para movimentação. Dimensão da plataforma: Largura: 300mm (mínimo); Profundidade: 400mm (mínimo). Deve possuir teclas de Zero e Tara. Todas as funções devem ser </w:t>
            </w:r>
            <w:r w:rsidRPr="007000E1">
              <w:rPr>
                <w:sz w:val="18"/>
                <w:szCs w:val="18"/>
              </w:rPr>
              <w:lastRenderedPageBreak/>
              <w:t>identificadas. Possuir desligamento automático. Plataforma de pesagem em aço inoxidável. Estrutura em aço inoxidável ou aço carbono com acabamento em pintura industrial. Grade de apoio/proteção para a coluna. Tensão (voltagem): monovolt – 220v ou bivolt. Indicação da tensão (voltagem) no cordão de alimentação (rabicho) do aparelho. Modelo aprovado pelo INMETRO, classe de exatidão III. Selo e lacre de calibração do INMETRO. Bateria interna que permita o funcionamento em situações de falta de energia elétrica. Dimensionamento da fiação, plugue e conectores elétricos compatíveis com a corrente de operação. As matérias-primas utilizadas na fabricação do equipamento devem atender às normas técnicas específicas para cada material. Todo equipamento deve vir acompanhado de Manual de Instruções, em português, fixado em local visível e seguro contendo: Procedimentos de segurança e possíveis advertências; Recomendações ou procedimentos para regulagem, manutenção e limpeza junto ao produto; Procedimentos para acionamento da garantia e/ou assistência técnica; Certificado de garantia preenchido (data de emissão do Termo de Recebimento Definitivo e número da Nota Fiscal).  O equipamento deverá ser fornecido dentro de embalagem apropriada de forma que garanta sua proteção e integridade. A rotulagem da embalagem deve constar do lado externo da embalagem, com rótulos de fácil leitura; descrição geral do equipamento, identificação do fabricante e do fornecedor; indicação da tensão (voltagem); e orientações sobre manuseio, transporte e estocagem. Garantia: Doze meses, no mínimo, de cobertura integral do equipamento. O fabricante/contratado é obrigado a dar assistência técnica gratuita na sua rede credenciada de assistência, durante o período da garantia, substituindo as peças com defeito. O equipamento deverá seguir as normas técnicas de segurança vigentes na data da compra.</w:t>
            </w:r>
          </w:p>
        </w:tc>
        <w:tc>
          <w:tcPr>
            <w:tcW w:w="1276" w:type="dxa"/>
            <w:tcBorders>
              <w:top w:val="single" w:sz="4" w:space="0" w:color="auto"/>
              <w:left w:val="single" w:sz="4" w:space="0" w:color="auto"/>
              <w:bottom w:val="single" w:sz="4" w:space="0" w:color="auto"/>
              <w:right w:val="single" w:sz="4" w:space="0" w:color="auto"/>
            </w:tcBorders>
            <w:hideMark/>
          </w:tcPr>
          <w:p w14:paraId="260346C1"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lastRenderedPageBreak/>
              <w:t>385394</w:t>
            </w:r>
          </w:p>
        </w:tc>
        <w:tc>
          <w:tcPr>
            <w:tcW w:w="1134" w:type="dxa"/>
            <w:tcBorders>
              <w:top w:val="nil"/>
              <w:left w:val="single" w:sz="4" w:space="0" w:color="auto"/>
              <w:bottom w:val="single" w:sz="4" w:space="0" w:color="000000"/>
              <w:right w:val="single" w:sz="4" w:space="0" w:color="000000"/>
            </w:tcBorders>
            <w:vAlign w:val="center"/>
            <w:hideMark/>
          </w:tcPr>
          <w:p w14:paraId="66BE26C3"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27E20013"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03</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429AEB2" w14:textId="77777777" w:rsidR="00C87C5E" w:rsidRPr="007000E1" w:rsidRDefault="00C87C5E" w:rsidP="004B4CE1">
            <w:pPr>
              <w:widowControl/>
              <w:jc w:val="center"/>
              <w:rPr>
                <w:rFonts w:eastAsia="Times New Roman"/>
                <w:sz w:val="18"/>
                <w:szCs w:val="18"/>
              </w:rPr>
            </w:pPr>
            <w:r w:rsidRPr="007000E1">
              <w:rPr>
                <w:sz w:val="18"/>
                <w:szCs w:val="18"/>
              </w:rPr>
              <w:t>R$ 1.300,00</w:t>
            </w:r>
          </w:p>
        </w:tc>
        <w:tc>
          <w:tcPr>
            <w:tcW w:w="1276" w:type="dxa"/>
            <w:tcBorders>
              <w:top w:val="nil"/>
              <w:left w:val="single" w:sz="4" w:space="0" w:color="auto"/>
              <w:bottom w:val="single" w:sz="4" w:space="0" w:color="000000"/>
              <w:right w:val="single" w:sz="4" w:space="0" w:color="000000"/>
            </w:tcBorders>
            <w:vAlign w:val="center"/>
            <w:hideMark/>
          </w:tcPr>
          <w:p w14:paraId="6E1FBBAD"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R$ 3.900,00</w:t>
            </w:r>
          </w:p>
        </w:tc>
      </w:tr>
      <w:tr w:rsidR="00C87C5E" w:rsidRPr="007000E1" w14:paraId="3F72DB5C"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27233E70" w14:textId="77777777" w:rsidR="00C87C5E" w:rsidRPr="000D56B8" w:rsidRDefault="00C87C5E" w:rsidP="00C87C5E">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E1F1FC3" w14:textId="77777777" w:rsidR="00C87C5E" w:rsidRPr="007000E1" w:rsidRDefault="00C87C5E" w:rsidP="004B4CE1">
            <w:pPr>
              <w:widowControl/>
              <w:rPr>
                <w:rFonts w:eastAsia="Times New Roman"/>
                <w:b/>
                <w:bCs/>
                <w:sz w:val="18"/>
                <w:szCs w:val="18"/>
              </w:rPr>
            </w:pPr>
            <w:r w:rsidRPr="007000E1">
              <w:rPr>
                <w:b/>
                <w:bCs/>
                <w:sz w:val="18"/>
                <w:szCs w:val="18"/>
              </w:rPr>
              <w:t>LIQUIDIFICADOR INDUSTRIAL</w:t>
            </w:r>
            <w:r w:rsidRPr="007000E1">
              <w:rPr>
                <w:sz w:val="18"/>
                <w:szCs w:val="18"/>
              </w:rPr>
              <w:t>, com capacidade entre 5 e 6 litros, com copo em aço inox com alças laterais, corpo do motor em aço inox, tampa de alumínio, potência 1/2 CV, bivolt. Dimensões: 61,5x27 (AXP). 220 volts. O produto deve atender as normas técnicas de referência relativas a fabricação de utensílios de inox, de segurança, dentre outras, em vigência na data do edital. Doze meses de garantia contra vícios ou defeitos de fabricação, a contar da data da expedição da nota fiscal.</w:t>
            </w:r>
          </w:p>
        </w:tc>
        <w:tc>
          <w:tcPr>
            <w:tcW w:w="1276" w:type="dxa"/>
            <w:tcBorders>
              <w:top w:val="single" w:sz="4" w:space="0" w:color="auto"/>
              <w:left w:val="single" w:sz="4" w:space="0" w:color="auto"/>
              <w:bottom w:val="single" w:sz="4" w:space="0" w:color="auto"/>
              <w:right w:val="single" w:sz="4" w:space="0" w:color="auto"/>
            </w:tcBorders>
            <w:hideMark/>
          </w:tcPr>
          <w:p w14:paraId="5B1243D8"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272867</w:t>
            </w:r>
          </w:p>
        </w:tc>
        <w:tc>
          <w:tcPr>
            <w:tcW w:w="1134" w:type="dxa"/>
            <w:tcBorders>
              <w:top w:val="nil"/>
              <w:left w:val="single" w:sz="4" w:space="0" w:color="auto"/>
              <w:bottom w:val="single" w:sz="4" w:space="0" w:color="000000"/>
              <w:right w:val="single" w:sz="4" w:space="0" w:color="000000"/>
            </w:tcBorders>
            <w:vAlign w:val="center"/>
            <w:hideMark/>
          </w:tcPr>
          <w:p w14:paraId="66C1A4A9"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2DD6D684"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45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5F047BE" w14:textId="77777777" w:rsidR="00C87C5E" w:rsidRPr="007000E1" w:rsidRDefault="00C87C5E" w:rsidP="004B4CE1">
            <w:pPr>
              <w:widowControl/>
              <w:jc w:val="center"/>
              <w:rPr>
                <w:rFonts w:eastAsia="Times New Roman"/>
                <w:sz w:val="18"/>
                <w:szCs w:val="18"/>
              </w:rPr>
            </w:pPr>
            <w:r w:rsidRPr="007000E1">
              <w:rPr>
                <w:sz w:val="18"/>
                <w:szCs w:val="18"/>
              </w:rPr>
              <w:t>R$ 770,00</w:t>
            </w:r>
          </w:p>
        </w:tc>
        <w:tc>
          <w:tcPr>
            <w:tcW w:w="1276" w:type="dxa"/>
            <w:tcBorders>
              <w:top w:val="nil"/>
              <w:left w:val="single" w:sz="4" w:space="0" w:color="auto"/>
              <w:bottom w:val="single" w:sz="4" w:space="0" w:color="000000"/>
              <w:right w:val="single" w:sz="4" w:space="0" w:color="000000"/>
            </w:tcBorders>
            <w:vAlign w:val="center"/>
            <w:hideMark/>
          </w:tcPr>
          <w:p w14:paraId="0DFD09EF" w14:textId="77777777" w:rsidR="00C87C5E" w:rsidRPr="007000E1" w:rsidRDefault="00C87C5E" w:rsidP="004B4CE1">
            <w:pPr>
              <w:widowControl/>
              <w:jc w:val="center"/>
              <w:rPr>
                <w:rFonts w:eastAsia="Times New Roman"/>
                <w:sz w:val="18"/>
                <w:szCs w:val="18"/>
              </w:rPr>
            </w:pPr>
            <w:r w:rsidRPr="007000E1">
              <w:rPr>
                <w:rFonts w:eastAsia="Times New Roman"/>
                <w:sz w:val="18"/>
                <w:szCs w:val="18"/>
              </w:rPr>
              <w:t>R$ 34.650,00</w:t>
            </w:r>
          </w:p>
        </w:tc>
      </w:tr>
      <w:tr w:rsidR="004B621B" w:rsidRPr="007000E1" w14:paraId="6D536AF1"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3456217A" w14:textId="77777777" w:rsidR="004B621B" w:rsidRPr="000D56B8" w:rsidRDefault="004B621B" w:rsidP="004B621B">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0DC30076" w14:textId="77777777" w:rsidR="004B621B" w:rsidRPr="004B621B" w:rsidRDefault="004B621B" w:rsidP="004B621B">
            <w:pPr>
              <w:jc w:val="both"/>
              <w:rPr>
                <w:rFonts w:ascii="Times New Roman" w:hAnsi="Times New Roman" w:cs="Times New Roman"/>
                <w:sz w:val="20"/>
                <w:szCs w:val="20"/>
              </w:rPr>
            </w:pPr>
            <w:r w:rsidRPr="004B621B">
              <w:rPr>
                <w:rFonts w:ascii="Times New Roman" w:hAnsi="Times New Roman" w:cs="Times New Roman"/>
                <w:b/>
                <w:bCs/>
                <w:sz w:val="20"/>
                <w:szCs w:val="20"/>
              </w:rPr>
              <w:t>MULTIPROCESSADOR DE ALIMENTOS COMERCIAL</w:t>
            </w:r>
            <w:r w:rsidRPr="004B621B">
              <w:rPr>
                <w:rFonts w:ascii="Times New Roman" w:hAnsi="Times New Roman" w:cs="Times New Roman"/>
                <w:sz w:val="20"/>
                <w:szCs w:val="20"/>
              </w:rPr>
              <w:t xml:space="preserve">, Capacidade de processar até 250kg de alimentos por hora; Selo INMETRO. </w:t>
            </w:r>
            <w:r w:rsidRPr="004B621B">
              <w:rPr>
                <w:rFonts w:ascii="Times New Roman" w:hAnsi="Times New Roman" w:cs="Times New Roman"/>
                <w:sz w:val="20"/>
                <w:szCs w:val="20"/>
              </w:rPr>
              <w:br/>
            </w:r>
            <w:r w:rsidRPr="004B621B">
              <w:rPr>
                <w:rFonts w:ascii="Times New Roman" w:hAnsi="Times New Roman" w:cs="Times New Roman"/>
                <w:sz w:val="20"/>
                <w:szCs w:val="20"/>
                <w:shd w:val="clear" w:color="auto" w:fill="FFFFFF"/>
              </w:rPr>
              <w:t>Tensão elétrica / frequência / fases: 127/220 V / 60 Hz / 1</w:t>
            </w:r>
            <w:r w:rsidRPr="004B621B">
              <w:rPr>
                <w:rFonts w:ascii="Times New Roman" w:hAnsi="Times New Roman" w:cs="Times New Roman"/>
                <w:sz w:val="20"/>
                <w:szCs w:val="20"/>
              </w:rPr>
              <w:br/>
            </w:r>
            <w:r w:rsidRPr="004B621B">
              <w:rPr>
                <w:rFonts w:ascii="Times New Roman" w:hAnsi="Times New Roman" w:cs="Times New Roman"/>
                <w:sz w:val="20"/>
                <w:szCs w:val="20"/>
                <w:shd w:val="clear" w:color="auto" w:fill="FFFFFF"/>
              </w:rPr>
              <w:t>Potência nominal: 600 W</w:t>
            </w:r>
            <w:r w:rsidRPr="004B621B">
              <w:rPr>
                <w:rFonts w:ascii="Times New Roman" w:hAnsi="Times New Roman" w:cs="Times New Roman"/>
                <w:sz w:val="20"/>
                <w:szCs w:val="20"/>
              </w:rPr>
              <w:br/>
            </w:r>
            <w:r w:rsidRPr="004B621B">
              <w:rPr>
                <w:rFonts w:ascii="Times New Roman" w:hAnsi="Times New Roman" w:cs="Times New Roman"/>
                <w:sz w:val="20"/>
                <w:szCs w:val="20"/>
                <w:shd w:val="clear" w:color="auto" w:fill="FFFFFF"/>
              </w:rPr>
              <w:lastRenderedPageBreak/>
              <w:t>Potência do motor: 0,5 HP-CV</w:t>
            </w:r>
            <w:r w:rsidRPr="004B621B">
              <w:rPr>
                <w:rFonts w:ascii="Times New Roman" w:hAnsi="Times New Roman" w:cs="Times New Roman"/>
                <w:sz w:val="20"/>
                <w:szCs w:val="20"/>
              </w:rPr>
              <w:br/>
            </w:r>
            <w:r w:rsidRPr="004B621B">
              <w:rPr>
                <w:rFonts w:ascii="Times New Roman" w:hAnsi="Times New Roman" w:cs="Times New Roman"/>
                <w:sz w:val="20"/>
                <w:szCs w:val="20"/>
                <w:shd w:val="clear" w:color="auto" w:fill="FFFFFF"/>
              </w:rPr>
              <w:t>Consumo: 0,6 kW.h</w:t>
            </w:r>
            <w:r w:rsidRPr="004B621B">
              <w:rPr>
                <w:rFonts w:ascii="Times New Roman" w:hAnsi="Times New Roman" w:cs="Times New Roman"/>
                <w:sz w:val="20"/>
                <w:szCs w:val="20"/>
              </w:rPr>
              <w:br/>
            </w:r>
            <w:r w:rsidRPr="004B621B">
              <w:rPr>
                <w:rFonts w:ascii="Times New Roman" w:hAnsi="Times New Roman" w:cs="Times New Roman"/>
                <w:sz w:val="20"/>
                <w:szCs w:val="20"/>
                <w:shd w:val="clear" w:color="auto" w:fill="FFFFFF"/>
              </w:rPr>
              <w:t>Dimensões (AxLxP): 580,00x290,00x520,00 mm</w:t>
            </w:r>
            <w:r w:rsidRPr="004B621B">
              <w:rPr>
                <w:rFonts w:ascii="Times New Roman" w:hAnsi="Times New Roman" w:cs="Times New Roman"/>
                <w:sz w:val="20"/>
                <w:szCs w:val="20"/>
              </w:rPr>
              <w:br/>
            </w:r>
            <w:r w:rsidRPr="004B621B">
              <w:rPr>
                <w:rFonts w:ascii="Times New Roman" w:hAnsi="Times New Roman" w:cs="Times New Roman"/>
                <w:sz w:val="20"/>
                <w:szCs w:val="20"/>
                <w:shd w:val="clear" w:color="auto" w:fill="FFFFFF"/>
              </w:rPr>
              <w:t>Dimensões da embalagem (AxLxP): 640,00x400,00x620,00 mm</w:t>
            </w:r>
            <w:r w:rsidRPr="004B621B">
              <w:rPr>
                <w:rFonts w:ascii="Times New Roman" w:hAnsi="Times New Roman" w:cs="Times New Roman"/>
                <w:sz w:val="20"/>
                <w:szCs w:val="20"/>
              </w:rPr>
              <w:br/>
            </w:r>
            <w:r w:rsidRPr="004B621B">
              <w:rPr>
                <w:rFonts w:ascii="Times New Roman" w:hAnsi="Times New Roman" w:cs="Times New Roman"/>
                <w:sz w:val="20"/>
                <w:szCs w:val="20"/>
                <w:shd w:val="clear" w:color="auto" w:fill="FFFFFF"/>
              </w:rPr>
              <w:t>Peso líquido / bruto: 27,80 kg / 32,00 kg</w:t>
            </w:r>
            <w:r w:rsidRPr="004B621B">
              <w:rPr>
                <w:rFonts w:ascii="Times New Roman" w:hAnsi="Times New Roman" w:cs="Times New Roman"/>
                <w:sz w:val="20"/>
                <w:szCs w:val="20"/>
              </w:rPr>
              <w:br/>
            </w:r>
            <w:r w:rsidRPr="004B621B">
              <w:rPr>
                <w:rFonts w:ascii="Times New Roman" w:hAnsi="Times New Roman" w:cs="Times New Roman"/>
                <w:sz w:val="20"/>
                <w:szCs w:val="20"/>
                <w:shd w:val="clear" w:color="auto" w:fill="FFFFFF"/>
              </w:rPr>
              <w:t>Produção aproximada: 250 kg/h</w:t>
            </w:r>
            <w:r w:rsidRPr="004B621B">
              <w:rPr>
                <w:rFonts w:ascii="Times New Roman" w:hAnsi="Times New Roman" w:cs="Times New Roman"/>
                <w:sz w:val="20"/>
                <w:szCs w:val="20"/>
              </w:rPr>
              <w:br/>
            </w:r>
            <w:r w:rsidRPr="004B621B">
              <w:rPr>
                <w:rFonts w:ascii="Times New Roman" w:hAnsi="Times New Roman" w:cs="Times New Roman"/>
                <w:sz w:val="20"/>
                <w:szCs w:val="20"/>
                <w:shd w:val="clear" w:color="auto" w:fill="FFFFFF"/>
              </w:rPr>
              <w:t>Rotação: 380 rpm</w:t>
            </w:r>
            <w:r w:rsidRPr="004B621B">
              <w:rPr>
                <w:rFonts w:ascii="Times New Roman" w:hAnsi="Times New Roman" w:cs="Times New Roman"/>
                <w:sz w:val="20"/>
                <w:szCs w:val="20"/>
              </w:rPr>
              <w:br/>
            </w:r>
            <w:r w:rsidRPr="004B621B">
              <w:rPr>
                <w:rFonts w:ascii="Times New Roman" w:hAnsi="Times New Roman" w:cs="Times New Roman"/>
                <w:sz w:val="20"/>
                <w:szCs w:val="20"/>
                <w:shd w:val="clear" w:color="auto" w:fill="FFFFFF"/>
              </w:rPr>
              <w:t>Diâmetro do disco: 203 mm</w:t>
            </w:r>
            <w:r w:rsidRPr="004B621B">
              <w:rPr>
                <w:rFonts w:ascii="Times New Roman" w:hAnsi="Times New Roman" w:cs="Times New Roman"/>
                <w:sz w:val="20"/>
                <w:szCs w:val="20"/>
              </w:rPr>
              <w:t>.</w:t>
            </w:r>
          </w:p>
          <w:p w14:paraId="0CF57707" w14:textId="77777777" w:rsidR="004B621B" w:rsidRPr="004B621B" w:rsidRDefault="004B621B" w:rsidP="004B621B">
            <w:pPr>
              <w:jc w:val="both"/>
              <w:rPr>
                <w:rFonts w:ascii="Times New Roman" w:hAnsi="Times New Roman" w:cs="Times New Roman"/>
                <w:sz w:val="20"/>
                <w:szCs w:val="20"/>
              </w:rPr>
            </w:pPr>
            <w:r w:rsidRPr="004B621B">
              <w:rPr>
                <w:rFonts w:ascii="Times New Roman" w:hAnsi="Times New Roman" w:cs="Times New Roman"/>
                <w:sz w:val="20"/>
                <w:szCs w:val="20"/>
              </w:rPr>
              <w:t xml:space="preserve">Discos no mínimo 6. </w:t>
            </w:r>
          </w:p>
          <w:p w14:paraId="674F22FB" w14:textId="39C84D78" w:rsidR="004B621B" w:rsidRPr="004B621B" w:rsidRDefault="004B621B" w:rsidP="004B621B">
            <w:pPr>
              <w:widowControl/>
              <w:rPr>
                <w:rFonts w:eastAsia="Times New Roman"/>
                <w:b/>
                <w:bCs/>
                <w:sz w:val="18"/>
                <w:szCs w:val="18"/>
              </w:rPr>
            </w:pPr>
            <w:r w:rsidRPr="004B621B">
              <w:rPr>
                <w:rFonts w:ascii="Times New Roman" w:hAnsi="Times New Roman" w:cs="Times New Roman"/>
                <w:sz w:val="20"/>
                <w:szCs w:val="20"/>
                <w:shd w:val="clear" w:color="auto" w:fill="FFFFFF"/>
              </w:rPr>
              <w:t>Acessórios mínimos inclusos: discos para ralar,</w:t>
            </w:r>
            <w:r>
              <w:rPr>
                <w:rFonts w:ascii="Times New Roman" w:hAnsi="Times New Roman" w:cs="Times New Roman"/>
                <w:sz w:val="20"/>
                <w:szCs w:val="20"/>
              </w:rPr>
              <w:t xml:space="preserve"> </w:t>
            </w:r>
            <w:r w:rsidRPr="004B621B">
              <w:rPr>
                <w:rFonts w:ascii="Times New Roman" w:hAnsi="Times New Roman" w:cs="Times New Roman"/>
                <w:sz w:val="20"/>
                <w:szCs w:val="20"/>
                <w:shd w:val="clear" w:color="auto" w:fill="FFFFFF"/>
              </w:rPr>
              <w:t>desfiar e fatiar.</w:t>
            </w:r>
          </w:p>
        </w:tc>
        <w:tc>
          <w:tcPr>
            <w:tcW w:w="1276" w:type="dxa"/>
            <w:tcBorders>
              <w:top w:val="single" w:sz="4" w:space="0" w:color="auto"/>
              <w:left w:val="single" w:sz="4" w:space="0" w:color="auto"/>
              <w:bottom w:val="single" w:sz="4" w:space="0" w:color="auto"/>
              <w:right w:val="single" w:sz="4" w:space="0" w:color="auto"/>
            </w:tcBorders>
            <w:hideMark/>
          </w:tcPr>
          <w:p w14:paraId="61FDD2F8"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lastRenderedPageBreak/>
              <w:t>439373</w:t>
            </w:r>
          </w:p>
        </w:tc>
        <w:tc>
          <w:tcPr>
            <w:tcW w:w="1134" w:type="dxa"/>
            <w:tcBorders>
              <w:top w:val="nil"/>
              <w:left w:val="single" w:sz="4" w:space="0" w:color="auto"/>
              <w:bottom w:val="single" w:sz="4" w:space="0" w:color="000000"/>
              <w:right w:val="single" w:sz="4" w:space="0" w:color="000000"/>
            </w:tcBorders>
            <w:vAlign w:val="center"/>
            <w:hideMark/>
          </w:tcPr>
          <w:p w14:paraId="6193617D"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6E0FD9BD"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712125FD" w14:textId="77777777" w:rsidR="004B621B" w:rsidRPr="007000E1" w:rsidRDefault="004B621B" w:rsidP="004B621B">
            <w:pPr>
              <w:widowControl/>
              <w:jc w:val="center"/>
              <w:rPr>
                <w:rFonts w:eastAsia="Times New Roman"/>
                <w:sz w:val="18"/>
                <w:szCs w:val="18"/>
              </w:rPr>
            </w:pPr>
            <w:r w:rsidRPr="007000E1">
              <w:rPr>
                <w:sz w:val="18"/>
                <w:szCs w:val="18"/>
              </w:rPr>
              <w:t>R$ 4.199,95</w:t>
            </w:r>
          </w:p>
        </w:tc>
        <w:tc>
          <w:tcPr>
            <w:tcW w:w="1276" w:type="dxa"/>
            <w:tcBorders>
              <w:top w:val="nil"/>
              <w:left w:val="single" w:sz="4" w:space="0" w:color="auto"/>
              <w:bottom w:val="single" w:sz="4" w:space="0" w:color="000000"/>
              <w:right w:val="single" w:sz="4" w:space="0" w:color="000000"/>
            </w:tcBorders>
            <w:vAlign w:val="center"/>
            <w:hideMark/>
          </w:tcPr>
          <w:p w14:paraId="1FBB3E58"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R$ 83.999,00</w:t>
            </w:r>
          </w:p>
        </w:tc>
      </w:tr>
      <w:tr w:rsidR="004B621B" w:rsidRPr="007000E1" w14:paraId="6485B962"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343A8980" w14:textId="77777777" w:rsidR="004B621B" w:rsidRPr="000D56B8" w:rsidRDefault="004B621B" w:rsidP="004B621B">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44B9C758" w14:textId="77777777" w:rsidR="004B621B" w:rsidRPr="007000E1" w:rsidRDefault="004B621B" w:rsidP="004B621B">
            <w:pPr>
              <w:widowControl/>
              <w:rPr>
                <w:rFonts w:eastAsia="Times New Roman"/>
                <w:b/>
                <w:bCs/>
                <w:sz w:val="18"/>
                <w:szCs w:val="18"/>
              </w:rPr>
            </w:pPr>
            <w:r w:rsidRPr="007000E1">
              <w:rPr>
                <w:b/>
                <w:bCs/>
                <w:sz w:val="18"/>
                <w:szCs w:val="18"/>
              </w:rPr>
              <w:t>TERMÔMETRO INDUSTRIAL A LASER DIGITAL</w:t>
            </w:r>
            <w:r w:rsidRPr="007000E1">
              <w:rPr>
                <w:sz w:val="18"/>
                <w:szCs w:val="18"/>
              </w:rPr>
              <w:t>, utilizado em cozinhas para aferição de temperaturas em equipamentos culinários.</w:t>
            </w:r>
            <w:r w:rsidRPr="007000E1">
              <w:rPr>
                <w:sz w:val="18"/>
                <w:szCs w:val="18"/>
                <w:shd w:val="clear" w:color="auto" w:fill="FFFFFF"/>
              </w:rPr>
              <w:t xml:space="preserve"> Dados Técnicos: Mira laser para medir o alvo com precisão; Potência do Laser Vermelho: menos de 0,5 mW; Luz de fundo;</w:t>
            </w:r>
            <w:r w:rsidRPr="007000E1">
              <w:rPr>
                <w:sz w:val="18"/>
                <w:szCs w:val="18"/>
              </w:rPr>
              <w:t xml:space="preserve"> </w:t>
            </w:r>
            <w:r w:rsidRPr="007000E1">
              <w:rPr>
                <w:sz w:val="18"/>
                <w:szCs w:val="18"/>
                <w:shd w:val="clear" w:color="auto" w:fill="FFFFFF"/>
              </w:rPr>
              <w:t xml:space="preserve">Faixa de medição: -50ºC a 500ºC; Resolução: 0,1ºC; Precisão: ± 1.5ºC / ± 1.5ºC; Emissividade: 0,95 (Pré - Set); Desligamento automático; Armazenagem automática de dados; Tempo de Resposta &amp; Comprimento de onda: 500ms &amp; (8 -14) um. 1 Bateria 9V; Seleção de escala em graus Célsius (ºC). Indicação de bateria fraca; Tamanho: 14.5 x 3.9 x 8 cm. Alimentado por pilhas ou bateria inclusas. Certificado pelo INMETRO. </w:t>
            </w:r>
            <w:r w:rsidRPr="007000E1">
              <w:rPr>
                <w:sz w:val="18"/>
                <w:szCs w:val="18"/>
              </w:rPr>
              <w:t xml:space="preserve">O equipamento deverá seguir as normas técnicas de segurança vigentes na data da compra. </w:t>
            </w:r>
          </w:p>
        </w:tc>
        <w:tc>
          <w:tcPr>
            <w:tcW w:w="1276" w:type="dxa"/>
            <w:tcBorders>
              <w:top w:val="single" w:sz="4" w:space="0" w:color="auto"/>
              <w:left w:val="single" w:sz="4" w:space="0" w:color="auto"/>
              <w:bottom w:val="single" w:sz="4" w:space="0" w:color="auto"/>
              <w:right w:val="single" w:sz="4" w:space="0" w:color="auto"/>
            </w:tcBorders>
            <w:hideMark/>
          </w:tcPr>
          <w:p w14:paraId="26215EA0"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301138</w:t>
            </w:r>
          </w:p>
        </w:tc>
        <w:tc>
          <w:tcPr>
            <w:tcW w:w="1134" w:type="dxa"/>
            <w:tcBorders>
              <w:top w:val="nil"/>
              <w:left w:val="single" w:sz="4" w:space="0" w:color="auto"/>
              <w:bottom w:val="single" w:sz="4" w:space="0" w:color="000000"/>
              <w:right w:val="single" w:sz="4" w:space="0" w:color="000000"/>
            </w:tcBorders>
            <w:vAlign w:val="center"/>
            <w:hideMark/>
          </w:tcPr>
          <w:p w14:paraId="6937E9ED"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21162615"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04</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9BFA634" w14:textId="77777777" w:rsidR="004B621B" w:rsidRPr="007000E1" w:rsidRDefault="004B621B" w:rsidP="004B621B">
            <w:pPr>
              <w:widowControl/>
              <w:jc w:val="center"/>
              <w:rPr>
                <w:rFonts w:eastAsia="Times New Roman"/>
                <w:sz w:val="18"/>
                <w:szCs w:val="18"/>
              </w:rPr>
            </w:pPr>
            <w:r w:rsidRPr="007000E1">
              <w:rPr>
                <w:sz w:val="18"/>
                <w:szCs w:val="18"/>
              </w:rPr>
              <w:t>R$ 280,00</w:t>
            </w:r>
          </w:p>
        </w:tc>
        <w:tc>
          <w:tcPr>
            <w:tcW w:w="1276" w:type="dxa"/>
            <w:tcBorders>
              <w:top w:val="nil"/>
              <w:left w:val="single" w:sz="4" w:space="0" w:color="auto"/>
              <w:bottom w:val="single" w:sz="4" w:space="0" w:color="000000"/>
              <w:right w:val="single" w:sz="4" w:space="0" w:color="000000"/>
            </w:tcBorders>
            <w:vAlign w:val="center"/>
            <w:hideMark/>
          </w:tcPr>
          <w:p w14:paraId="78580A07"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R$ 1.120,00</w:t>
            </w:r>
          </w:p>
        </w:tc>
      </w:tr>
      <w:tr w:rsidR="004B621B" w:rsidRPr="007000E1" w14:paraId="2825972B"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7925D4C4" w14:textId="77777777" w:rsidR="004B621B" w:rsidRPr="000D56B8" w:rsidRDefault="004B621B" w:rsidP="004B621B">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000000"/>
              <w:right w:val="single" w:sz="4" w:space="0" w:color="auto"/>
            </w:tcBorders>
            <w:hideMark/>
          </w:tcPr>
          <w:p w14:paraId="3B60602F" w14:textId="77777777" w:rsidR="004B621B" w:rsidRPr="007000E1" w:rsidRDefault="004B621B" w:rsidP="004B621B">
            <w:pPr>
              <w:widowControl/>
              <w:rPr>
                <w:rFonts w:eastAsia="Times New Roman"/>
                <w:b/>
                <w:bCs/>
                <w:sz w:val="18"/>
                <w:szCs w:val="18"/>
              </w:rPr>
            </w:pPr>
            <w:r w:rsidRPr="007000E1">
              <w:rPr>
                <w:b/>
                <w:bCs/>
                <w:sz w:val="18"/>
                <w:szCs w:val="18"/>
              </w:rPr>
              <w:t>TERMÔMETRO DIGITAL TIPO ESPETO</w:t>
            </w:r>
            <w:r w:rsidRPr="007000E1">
              <w:rPr>
                <w:sz w:val="18"/>
                <w:szCs w:val="18"/>
              </w:rPr>
              <w:t>, próprio para controle de temperatura de conservação, acondicionamento e preparo de alimentos, com haste em aço inoxidável pontiaguda e corpo (visor) em material plástico, resistente a água, faixa mínima de aferição de temperatura de -50°C a +150°C, precisão mínima de +-2°C, medida de leitura em graus celsius (°C), dimensões mínimas de haste 170mm de comprimento x 4,4 mm de diâmetro. Possibilidade de gravação de memória de mínima e máxima; Caixa protetora em policarbonato para o instrumento; com protetor de haste tipo clips para fixação de bolso; A prova d'agua (resistente a evaporação e condensação); Botão liga/desliga; Display de cristal líquido com no mínimo: 7mm X 3mm; Alimentação: Bateria 1,5 Volts (tipo relógio); Tempo de resposta mínimo desejável: 7 segundos. Com manual e recomendações de uso em português; Garantia mínima desejável: 6 meses; O equipamento deverá seguir as normas técnicas de segurança vigentes na data da compra.</w:t>
            </w:r>
          </w:p>
        </w:tc>
        <w:tc>
          <w:tcPr>
            <w:tcW w:w="1276" w:type="dxa"/>
            <w:tcBorders>
              <w:top w:val="single" w:sz="4" w:space="0" w:color="auto"/>
              <w:left w:val="single" w:sz="4" w:space="0" w:color="auto"/>
              <w:bottom w:val="single" w:sz="4" w:space="0" w:color="auto"/>
              <w:right w:val="single" w:sz="4" w:space="0" w:color="auto"/>
            </w:tcBorders>
            <w:hideMark/>
          </w:tcPr>
          <w:p w14:paraId="7B56C403"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238194</w:t>
            </w:r>
          </w:p>
        </w:tc>
        <w:tc>
          <w:tcPr>
            <w:tcW w:w="1134" w:type="dxa"/>
            <w:tcBorders>
              <w:top w:val="nil"/>
              <w:left w:val="single" w:sz="4" w:space="0" w:color="auto"/>
              <w:bottom w:val="single" w:sz="4" w:space="0" w:color="000000"/>
              <w:right w:val="single" w:sz="4" w:space="0" w:color="000000"/>
            </w:tcBorders>
            <w:vAlign w:val="center"/>
            <w:hideMark/>
          </w:tcPr>
          <w:p w14:paraId="4AAA983B"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000000"/>
              <w:right w:val="single" w:sz="4" w:space="0" w:color="auto"/>
            </w:tcBorders>
            <w:vAlign w:val="center"/>
            <w:hideMark/>
          </w:tcPr>
          <w:p w14:paraId="0D9EF411"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100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605E17B" w14:textId="77777777" w:rsidR="004B621B" w:rsidRPr="007000E1" w:rsidRDefault="004B621B" w:rsidP="004B621B">
            <w:pPr>
              <w:widowControl/>
              <w:jc w:val="center"/>
              <w:rPr>
                <w:rFonts w:eastAsia="Times New Roman"/>
                <w:sz w:val="18"/>
                <w:szCs w:val="18"/>
              </w:rPr>
            </w:pPr>
            <w:r w:rsidRPr="007000E1">
              <w:rPr>
                <w:sz w:val="18"/>
                <w:szCs w:val="18"/>
              </w:rPr>
              <w:t>R$ 37,00</w:t>
            </w:r>
          </w:p>
        </w:tc>
        <w:tc>
          <w:tcPr>
            <w:tcW w:w="1276" w:type="dxa"/>
            <w:tcBorders>
              <w:top w:val="nil"/>
              <w:left w:val="single" w:sz="4" w:space="0" w:color="auto"/>
              <w:bottom w:val="single" w:sz="4" w:space="0" w:color="000000"/>
              <w:right w:val="single" w:sz="4" w:space="0" w:color="000000"/>
            </w:tcBorders>
            <w:vAlign w:val="center"/>
            <w:hideMark/>
          </w:tcPr>
          <w:p w14:paraId="4AA7F317"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R$ 3.700,00</w:t>
            </w:r>
          </w:p>
        </w:tc>
      </w:tr>
      <w:tr w:rsidR="004B621B" w:rsidRPr="007000E1" w14:paraId="277C1A3B" w14:textId="77777777" w:rsidTr="004B4CE1">
        <w:trPr>
          <w:trHeight w:val="360"/>
        </w:trPr>
        <w:tc>
          <w:tcPr>
            <w:tcW w:w="850" w:type="dxa"/>
            <w:tcBorders>
              <w:top w:val="nil"/>
              <w:left w:val="single" w:sz="4" w:space="0" w:color="auto"/>
              <w:bottom w:val="single" w:sz="4" w:space="0" w:color="auto"/>
              <w:right w:val="single" w:sz="4" w:space="0" w:color="auto"/>
            </w:tcBorders>
            <w:noWrap/>
            <w:vAlign w:val="center"/>
          </w:tcPr>
          <w:p w14:paraId="45250FFB" w14:textId="77777777" w:rsidR="004B621B" w:rsidRPr="000D56B8" w:rsidRDefault="004B621B" w:rsidP="004B621B">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nil"/>
              <w:left w:val="nil"/>
              <w:bottom w:val="single" w:sz="4" w:space="0" w:color="auto"/>
              <w:right w:val="single" w:sz="4" w:space="0" w:color="auto"/>
            </w:tcBorders>
            <w:hideMark/>
          </w:tcPr>
          <w:p w14:paraId="39E2F556" w14:textId="77777777" w:rsidR="004B621B" w:rsidRPr="007000E1" w:rsidRDefault="004B621B" w:rsidP="004B621B">
            <w:pPr>
              <w:widowControl/>
              <w:rPr>
                <w:rFonts w:eastAsia="Times New Roman"/>
                <w:b/>
                <w:bCs/>
                <w:sz w:val="18"/>
                <w:szCs w:val="18"/>
              </w:rPr>
            </w:pPr>
            <w:r w:rsidRPr="007000E1">
              <w:rPr>
                <w:b/>
                <w:bCs/>
                <w:sz w:val="18"/>
                <w:szCs w:val="18"/>
              </w:rPr>
              <w:t>MÁQUINA DE LAVAR.</w:t>
            </w:r>
            <w:r w:rsidRPr="007000E1">
              <w:rPr>
                <w:sz w:val="18"/>
                <w:szCs w:val="18"/>
              </w:rPr>
              <w:t xml:space="preserve">15kg, tipo de lavadora: automática, lavagem econômica, 220v. Modelo: </w:t>
            </w:r>
            <w:r w:rsidRPr="007000E1">
              <w:rPr>
                <w:sz w:val="18"/>
                <w:szCs w:val="18"/>
                <w:shd w:val="clear" w:color="auto" w:fill="FFFFFF"/>
              </w:rPr>
              <w:t xml:space="preserve"> CWH15, quantidade de programas de lavagem: 16, material do cesto: inox com base de plástico. Tipo de abertura: superior, tipo de água: fria, níveis de água:4, cor: branco, dimensões do produto: largura: 63cm, altura: 100cm, profundidade: 70cm.  </w:t>
            </w:r>
            <w:r w:rsidRPr="007000E1">
              <w:rPr>
                <w:sz w:val="18"/>
                <w:szCs w:val="18"/>
                <w:shd w:val="clear" w:color="auto" w:fill="FFFFFF"/>
              </w:rPr>
              <w:lastRenderedPageBreak/>
              <w:t>Conteúdo: 1 Lavadora de Roupas, 1 Copo dosador.</w:t>
            </w:r>
          </w:p>
        </w:tc>
        <w:tc>
          <w:tcPr>
            <w:tcW w:w="1276" w:type="dxa"/>
            <w:tcBorders>
              <w:top w:val="single" w:sz="4" w:space="0" w:color="auto"/>
              <w:left w:val="single" w:sz="4" w:space="0" w:color="auto"/>
              <w:bottom w:val="single" w:sz="4" w:space="0" w:color="auto"/>
              <w:right w:val="single" w:sz="4" w:space="0" w:color="auto"/>
            </w:tcBorders>
            <w:hideMark/>
          </w:tcPr>
          <w:p w14:paraId="52EAC653"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lastRenderedPageBreak/>
              <w:t>449998</w:t>
            </w:r>
          </w:p>
        </w:tc>
        <w:tc>
          <w:tcPr>
            <w:tcW w:w="1134" w:type="dxa"/>
            <w:tcBorders>
              <w:top w:val="nil"/>
              <w:left w:val="single" w:sz="4" w:space="0" w:color="auto"/>
              <w:bottom w:val="single" w:sz="4" w:space="0" w:color="auto"/>
              <w:right w:val="single" w:sz="4" w:space="0" w:color="000000"/>
            </w:tcBorders>
            <w:vAlign w:val="center"/>
            <w:hideMark/>
          </w:tcPr>
          <w:p w14:paraId="13C72F14"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UND</w:t>
            </w:r>
          </w:p>
        </w:tc>
        <w:tc>
          <w:tcPr>
            <w:tcW w:w="992" w:type="dxa"/>
            <w:tcBorders>
              <w:top w:val="nil"/>
              <w:left w:val="nil"/>
              <w:bottom w:val="single" w:sz="4" w:space="0" w:color="auto"/>
              <w:right w:val="single" w:sz="4" w:space="0" w:color="auto"/>
            </w:tcBorders>
            <w:vAlign w:val="center"/>
            <w:hideMark/>
          </w:tcPr>
          <w:p w14:paraId="5B65CC55"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25</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B5CD050" w14:textId="77777777" w:rsidR="004B621B" w:rsidRPr="007000E1" w:rsidRDefault="004B621B" w:rsidP="004B621B">
            <w:pPr>
              <w:widowControl/>
              <w:jc w:val="center"/>
              <w:rPr>
                <w:rFonts w:eastAsia="Times New Roman"/>
                <w:sz w:val="18"/>
                <w:szCs w:val="18"/>
              </w:rPr>
            </w:pPr>
            <w:r w:rsidRPr="007000E1">
              <w:rPr>
                <w:sz w:val="18"/>
                <w:szCs w:val="18"/>
              </w:rPr>
              <w:t>R$ 2.729,00</w:t>
            </w:r>
          </w:p>
        </w:tc>
        <w:tc>
          <w:tcPr>
            <w:tcW w:w="1276" w:type="dxa"/>
            <w:tcBorders>
              <w:top w:val="nil"/>
              <w:left w:val="single" w:sz="4" w:space="0" w:color="auto"/>
              <w:bottom w:val="single" w:sz="4" w:space="0" w:color="auto"/>
              <w:right w:val="single" w:sz="4" w:space="0" w:color="000000"/>
            </w:tcBorders>
            <w:vAlign w:val="center"/>
            <w:hideMark/>
          </w:tcPr>
          <w:p w14:paraId="62B07B6E" w14:textId="77777777" w:rsidR="004B621B" w:rsidRPr="007000E1" w:rsidRDefault="004B621B" w:rsidP="004B621B">
            <w:pPr>
              <w:widowControl/>
              <w:jc w:val="center"/>
              <w:rPr>
                <w:rFonts w:eastAsia="Times New Roman"/>
                <w:sz w:val="18"/>
                <w:szCs w:val="18"/>
              </w:rPr>
            </w:pPr>
            <w:r w:rsidRPr="007000E1">
              <w:rPr>
                <w:rFonts w:eastAsia="Times New Roman"/>
                <w:sz w:val="18"/>
                <w:szCs w:val="18"/>
              </w:rPr>
              <w:t>R$ 68.225,00</w:t>
            </w:r>
          </w:p>
        </w:tc>
      </w:tr>
      <w:tr w:rsidR="004B621B" w:rsidRPr="007000E1" w14:paraId="1D247B88" w14:textId="77777777" w:rsidTr="004B4CE1">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5F071928" w14:textId="77777777" w:rsidR="004B621B" w:rsidRPr="000D56B8" w:rsidRDefault="004B621B" w:rsidP="004B621B">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hideMark/>
          </w:tcPr>
          <w:p w14:paraId="2E5CF790" w14:textId="77777777" w:rsidR="004B621B" w:rsidRPr="007000E1" w:rsidRDefault="004B621B" w:rsidP="004B621B">
            <w:pPr>
              <w:widowControl/>
              <w:rPr>
                <w:b/>
                <w:bCs/>
                <w:sz w:val="18"/>
                <w:szCs w:val="18"/>
              </w:rPr>
            </w:pPr>
            <w:r w:rsidRPr="007000E1">
              <w:rPr>
                <w:rStyle w:val="Forte"/>
                <w:sz w:val="18"/>
                <w:szCs w:val="18"/>
              </w:rPr>
              <w:t>Bebê conforto de 0 a 13 kg, protetor para a cabeça removível. Capota removível. Regulagem do cinto na altura dos ombros. Alça de apoio e para transporte. Cinto de segurança de 3 pontos. Protetor acolchoado para os ombros. Estrutura em plástico de engenharia, leve e resistente. Concha arredondada para balanço. Prática e segura, pode permanecer instalada no veículo, facilitando encaixar e retirar a cadeira. A base é fechada na parte inferior. Dimensões: Altura: 58cm. Largura: 46cm. Profundidade: 65cmPeso: 2,8kg</w:t>
            </w:r>
          </w:p>
        </w:tc>
        <w:tc>
          <w:tcPr>
            <w:tcW w:w="1276" w:type="dxa"/>
            <w:tcBorders>
              <w:top w:val="single" w:sz="4" w:space="0" w:color="auto"/>
              <w:left w:val="single" w:sz="4" w:space="0" w:color="auto"/>
              <w:bottom w:val="single" w:sz="4" w:space="0" w:color="auto"/>
              <w:right w:val="single" w:sz="4" w:space="0" w:color="auto"/>
            </w:tcBorders>
            <w:hideMark/>
          </w:tcPr>
          <w:p w14:paraId="3F921598" w14:textId="77777777" w:rsidR="004B621B" w:rsidRPr="007000E1" w:rsidRDefault="004B621B" w:rsidP="004B621B">
            <w:pPr>
              <w:widowControl/>
              <w:jc w:val="center"/>
              <w:rPr>
                <w:rFonts w:eastAsia="Times New Roman"/>
                <w:sz w:val="18"/>
                <w:szCs w:val="18"/>
              </w:rPr>
            </w:pPr>
            <w:r w:rsidRPr="007000E1">
              <w:rPr>
                <w:rFonts w:eastAsia="Times New Roman"/>
                <w:color w:val="000000"/>
                <w:sz w:val="18"/>
                <w:szCs w:val="18"/>
              </w:rPr>
              <w:t>404995</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62535098" w14:textId="77777777" w:rsidR="004B621B" w:rsidRPr="007000E1" w:rsidRDefault="004B621B" w:rsidP="004B621B">
            <w:pPr>
              <w:widowControl/>
              <w:jc w:val="center"/>
              <w:rPr>
                <w:rFonts w:eastAsia="Times New Roman"/>
                <w:sz w:val="18"/>
                <w:szCs w:val="18"/>
              </w:rPr>
            </w:pPr>
            <w:r w:rsidRPr="007000E1">
              <w:rPr>
                <w:rFonts w:eastAsia="Times New Roman"/>
                <w:color w:val="000000"/>
                <w:sz w:val="18"/>
                <w:szCs w:val="18"/>
              </w:rPr>
              <w:t>UND</w:t>
            </w:r>
          </w:p>
        </w:tc>
        <w:tc>
          <w:tcPr>
            <w:tcW w:w="992" w:type="dxa"/>
            <w:tcBorders>
              <w:top w:val="single" w:sz="4" w:space="0" w:color="auto"/>
              <w:left w:val="nil"/>
              <w:bottom w:val="single" w:sz="4" w:space="0" w:color="auto"/>
              <w:right w:val="single" w:sz="4" w:space="0" w:color="auto"/>
            </w:tcBorders>
            <w:vAlign w:val="center"/>
            <w:hideMark/>
          </w:tcPr>
          <w:p w14:paraId="3147B208" w14:textId="77777777" w:rsidR="004B621B" w:rsidRPr="007000E1" w:rsidRDefault="004B621B" w:rsidP="004B621B">
            <w:pPr>
              <w:widowControl/>
              <w:jc w:val="center"/>
              <w:rPr>
                <w:rFonts w:eastAsia="Times New Roman"/>
                <w:sz w:val="18"/>
                <w:szCs w:val="18"/>
              </w:rPr>
            </w:pPr>
            <w:r w:rsidRPr="007000E1">
              <w:rPr>
                <w:rFonts w:eastAsia="Times New Roman"/>
                <w:color w:val="000000"/>
                <w:sz w:val="18"/>
                <w:szCs w:val="18"/>
              </w:rPr>
              <w:t>100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2685BC71" w14:textId="77777777" w:rsidR="004B621B" w:rsidRPr="007000E1" w:rsidRDefault="004B621B" w:rsidP="004B621B">
            <w:pPr>
              <w:widowControl/>
              <w:jc w:val="center"/>
              <w:rPr>
                <w:rFonts w:eastAsia="Times New Roman"/>
                <w:sz w:val="18"/>
                <w:szCs w:val="18"/>
              </w:rPr>
            </w:pPr>
            <w:r w:rsidRPr="007000E1">
              <w:rPr>
                <w:sz w:val="18"/>
                <w:szCs w:val="18"/>
              </w:rPr>
              <w:t>R$ 438,99</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739B053A" w14:textId="77777777" w:rsidR="004B621B" w:rsidRPr="007000E1" w:rsidRDefault="004B621B" w:rsidP="004B621B">
            <w:pPr>
              <w:widowControl/>
              <w:jc w:val="center"/>
              <w:rPr>
                <w:rFonts w:eastAsia="Times New Roman"/>
                <w:sz w:val="18"/>
                <w:szCs w:val="18"/>
              </w:rPr>
            </w:pPr>
            <w:r w:rsidRPr="007000E1">
              <w:rPr>
                <w:rFonts w:eastAsia="Times New Roman"/>
                <w:color w:val="000000"/>
                <w:sz w:val="18"/>
                <w:szCs w:val="18"/>
              </w:rPr>
              <w:t>R$ 43.899,00</w:t>
            </w:r>
          </w:p>
        </w:tc>
      </w:tr>
      <w:tr w:rsidR="004B621B" w:rsidRPr="007000E1" w14:paraId="15497CF0" w14:textId="77777777" w:rsidTr="004B4CE1">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1BA3D4D1" w14:textId="77777777" w:rsidR="004B621B" w:rsidRPr="000D56B8" w:rsidRDefault="004B621B" w:rsidP="004B621B">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hideMark/>
          </w:tcPr>
          <w:p w14:paraId="7728298B" w14:textId="77777777" w:rsidR="004B621B" w:rsidRPr="007000E1" w:rsidRDefault="004B621B" w:rsidP="004B621B">
            <w:pPr>
              <w:widowControl/>
              <w:rPr>
                <w:rStyle w:val="Forte"/>
                <w:sz w:val="18"/>
                <w:szCs w:val="18"/>
              </w:rPr>
            </w:pPr>
            <w:r w:rsidRPr="007000E1">
              <w:rPr>
                <w:b/>
                <w:bCs/>
                <w:sz w:val="18"/>
                <w:szCs w:val="18"/>
              </w:rPr>
              <w:t>TATAME 2 X 1, 40MM</w:t>
            </w:r>
            <w:r w:rsidRPr="007000E1">
              <w:rPr>
                <w:sz w:val="18"/>
                <w:szCs w:val="18"/>
              </w:rPr>
              <w:t>, cores disponíveis vermelho e preto.</w:t>
            </w:r>
          </w:p>
        </w:tc>
        <w:tc>
          <w:tcPr>
            <w:tcW w:w="1276" w:type="dxa"/>
            <w:tcBorders>
              <w:top w:val="single" w:sz="4" w:space="0" w:color="auto"/>
              <w:left w:val="single" w:sz="4" w:space="0" w:color="auto"/>
              <w:bottom w:val="single" w:sz="4" w:space="0" w:color="auto"/>
              <w:right w:val="single" w:sz="4" w:space="0" w:color="auto"/>
            </w:tcBorders>
            <w:hideMark/>
          </w:tcPr>
          <w:p w14:paraId="5ACEAE9C" w14:textId="77777777" w:rsidR="004B621B" w:rsidRPr="007000E1" w:rsidRDefault="004B621B" w:rsidP="004B621B">
            <w:pPr>
              <w:widowControl/>
              <w:jc w:val="center"/>
              <w:rPr>
                <w:rFonts w:eastAsia="Times New Roman"/>
                <w:color w:val="000000"/>
                <w:sz w:val="18"/>
                <w:szCs w:val="18"/>
              </w:rPr>
            </w:pPr>
            <w:r w:rsidRPr="007000E1">
              <w:rPr>
                <w:rFonts w:eastAsia="Times New Roman"/>
                <w:color w:val="000000"/>
                <w:sz w:val="18"/>
                <w:szCs w:val="18"/>
              </w:rPr>
              <w:t>396444</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460D6CEA" w14:textId="77777777" w:rsidR="004B621B" w:rsidRPr="007000E1" w:rsidRDefault="004B621B" w:rsidP="004B621B">
            <w:pPr>
              <w:widowControl/>
              <w:jc w:val="center"/>
              <w:rPr>
                <w:rFonts w:eastAsia="Times New Roman"/>
                <w:color w:val="000000"/>
                <w:sz w:val="18"/>
                <w:szCs w:val="18"/>
              </w:rPr>
            </w:pPr>
            <w:r w:rsidRPr="007000E1">
              <w:rPr>
                <w:rFonts w:eastAsia="Times New Roman"/>
                <w:color w:val="000000"/>
                <w:sz w:val="18"/>
                <w:szCs w:val="18"/>
              </w:rPr>
              <w:t>UND</w:t>
            </w:r>
          </w:p>
        </w:tc>
        <w:tc>
          <w:tcPr>
            <w:tcW w:w="992" w:type="dxa"/>
            <w:tcBorders>
              <w:top w:val="single" w:sz="4" w:space="0" w:color="auto"/>
              <w:left w:val="nil"/>
              <w:bottom w:val="single" w:sz="4" w:space="0" w:color="auto"/>
              <w:right w:val="single" w:sz="4" w:space="0" w:color="auto"/>
            </w:tcBorders>
            <w:vAlign w:val="center"/>
            <w:hideMark/>
          </w:tcPr>
          <w:p w14:paraId="0C182979" w14:textId="77777777" w:rsidR="004B621B" w:rsidRPr="007000E1" w:rsidRDefault="004B621B" w:rsidP="004B621B">
            <w:pPr>
              <w:widowControl/>
              <w:jc w:val="center"/>
              <w:rPr>
                <w:rFonts w:eastAsia="Times New Roman"/>
                <w:color w:val="000000"/>
                <w:sz w:val="18"/>
                <w:szCs w:val="18"/>
              </w:rPr>
            </w:pPr>
            <w:r w:rsidRPr="007000E1">
              <w:rPr>
                <w:rFonts w:eastAsia="Times New Roman"/>
                <w:color w:val="000000"/>
                <w:sz w:val="18"/>
                <w:szCs w:val="18"/>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15FBBFFB" w14:textId="77777777" w:rsidR="004B621B" w:rsidRPr="007000E1" w:rsidRDefault="004B621B" w:rsidP="004B621B">
            <w:pPr>
              <w:widowControl/>
              <w:jc w:val="center"/>
              <w:rPr>
                <w:rFonts w:eastAsia="Times New Roman"/>
                <w:color w:val="000000"/>
                <w:sz w:val="18"/>
                <w:szCs w:val="18"/>
              </w:rPr>
            </w:pPr>
            <w:r w:rsidRPr="007000E1">
              <w:rPr>
                <w:sz w:val="18"/>
                <w:szCs w:val="18"/>
              </w:rPr>
              <w:t>R$ 214,00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7600BC6C" w14:textId="77777777" w:rsidR="004B621B" w:rsidRPr="007000E1" w:rsidRDefault="004B621B" w:rsidP="004B621B">
            <w:pPr>
              <w:widowControl/>
              <w:jc w:val="center"/>
              <w:rPr>
                <w:rFonts w:eastAsia="Times New Roman"/>
                <w:color w:val="000000"/>
                <w:sz w:val="18"/>
                <w:szCs w:val="18"/>
              </w:rPr>
            </w:pPr>
            <w:r w:rsidRPr="007000E1">
              <w:rPr>
                <w:rFonts w:eastAsia="Times New Roman"/>
                <w:color w:val="000000"/>
                <w:sz w:val="18"/>
                <w:szCs w:val="18"/>
              </w:rPr>
              <w:t>R$ 4.280,00</w:t>
            </w:r>
          </w:p>
        </w:tc>
      </w:tr>
      <w:tr w:rsidR="004B621B" w:rsidRPr="007000E1" w14:paraId="7DA986BD" w14:textId="77777777" w:rsidTr="004B4CE1">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3F4AC6D9" w14:textId="77777777" w:rsidR="004B621B" w:rsidRPr="000D56B8" w:rsidRDefault="004B621B" w:rsidP="004B621B">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hideMark/>
          </w:tcPr>
          <w:p w14:paraId="32BB4D7F" w14:textId="77777777" w:rsidR="004B621B" w:rsidRPr="007000E1" w:rsidRDefault="004B621B" w:rsidP="004B621B">
            <w:pPr>
              <w:widowControl/>
              <w:rPr>
                <w:b/>
                <w:bCs/>
                <w:sz w:val="18"/>
                <w:szCs w:val="18"/>
                <w:highlight w:val="yellow"/>
              </w:rPr>
            </w:pPr>
            <w:r w:rsidRPr="007000E1">
              <w:rPr>
                <w:b/>
                <w:bCs/>
                <w:sz w:val="18"/>
                <w:szCs w:val="18"/>
              </w:rPr>
              <w:t>VENTILADOR, TIPO PAREDE</w:t>
            </w:r>
            <w:r w:rsidRPr="007000E1">
              <w:rPr>
                <w:sz w:val="18"/>
                <w:szCs w:val="18"/>
              </w:rPr>
              <w:t xml:space="preserve"> - Hélice de 5 pás, (permitindo maior vazão de ar e melhorando o desempenho), base estável, sistema oscilante permite ampla distribuição de ar pelo ambiente, controle de 3 velocidades variáveis (máxima, média, mínima), motor especial com duplo rolamento; grades e hélice, removíveis e laváveis com grande vazão de ar; Material das pás plástico; 220v. Especificações: Potência 150W, consumo 0,150Kw/h, diâmetro 65 cm, cor (a combinar);</w:t>
            </w:r>
          </w:p>
        </w:tc>
        <w:tc>
          <w:tcPr>
            <w:tcW w:w="1276" w:type="dxa"/>
            <w:tcBorders>
              <w:top w:val="single" w:sz="4" w:space="0" w:color="auto"/>
              <w:left w:val="single" w:sz="4" w:space="0" w:color="auto"/>
              <w:bottom w:val="single" w:sz="4" w:space="0" w:color="auto"/>
              <w:right w:val="single" w:sz="4" w:space="0" w:color="auto"/>
            </w:tcBorders>
            <w:hideMark/>
          </w:tcPr>
          <w:p w14:paraId="5698D2BC" w14:textId="77777777" w:rsidR="004B621B" w:rsidRPr="007000E1" w:rsidRDefault="004B621B" w:rsidP="004B621B">
            <w:pPr>
              <w:widowControl/>
              <w:jc w:val="center"/>
              <w:rPr>
                <w:rFonts w:eastAsia="Times New Roman"/>
                <w:color w:val="000000"/>
                <w:sz w:val="18"/>
                <w:szCs w:val="18"/>
              </w:rPr>
            </w:pPr>
            <w:r w:rsidRPr="007000E1">
              <w:rPr>
                <w:rFonts w:eastAsia="Times New Roman"/>
                <w:color w:val="000000"/>
                <w:sz w:val="18"/>
                <w:szCs w:val="18"/>
              </w:rPr>
              <w:t>453611</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3FD948B8" w14:textId="77777777" w:rsidR="004B621B" w:rsidRPr="007000E1" w:rsidRDefault="004B621B" w:rsidP="004B621B">
            <w:pPr>
              <w:widowControl/>
              <w:jc w:val="center"/>
              <w:rPr>
                <w:rFonts w:eastAsia="Times New Roman"/>
                <w:color w:val="000000"/>
                <w:sz w:val="18"/>
                <w:szCs w:val="18"/>
              </w:rPr>
            </w:pPr>
            <w:r w:rsidRPr="007000E1">
              <w:rPr>
                <w:rFonts w:eastAsia="Times New Roman"/>
                <w:color w:val="000000"/>
                <w:sz w:val="18"/>
                <w:szCs w:val="18"/>
              </w:rPr>
              <w:t>UND</w:t>
            </w:r>
          </w:p>
        </w:tc>
        <w:tc>
          <w:tcPr>
            <w:tcW w:w="992" w:type="dxa"/>
            <w:tcBorders>
              <w:top w:val="single" w:sz="4" w:space="0" w:color="auto"/>
              <w:left w:val="nil"/>
              <w:bottom w:val="single" w:sz="4" w:space="0" w:color="auto"/>
              <w:right w:val="single" w:sz="4" w:space="0" w:color="auto"/>
            </w:tcBorders>
            <w:vAlign w:val="center"/>
            <w:hideMark/>
          </w:tcPr>
          <w:p w14:paraId="0DC78D31" w14:textId="77777777" w:rsidR="004B621B" w:rsidRPr="007000E1" w:rsidRDefault="004B621B" w:rsidP="004B621B">
            <w:pPr>
              <w:widowControl/>
              <w:jc w:val="center"/>
              <w:rPr>
                <w:rFonts w:eastAsia="Times New Roman"/>
                <w:color w:val="000000"/>
                <w:sz w:val="18"/>
                <w:szCs w:val="18"/>
              </w:rPr>
            </w:pPr>
            <w:r w:rsidRPr="007000E1">
              <w:rPr>
                <w:rFonts w:eastAsia="Times New Roman"/>
                <w:color w:val="000000"/>
                <w:sz w:val="18"/>
                <w:szCs w:val="18"/>
              </w:rPr>
              <w:t>200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B805C2E" w14:textId="77777777" w:rsidR="004B621B" w:rsidRPr="007000E1" w:rsidRDefault="004B621B" w:rsidP="004B621B">
            <w:pPr>
              <w:widowControl/>
              <w:jc w:val="center"/>
              <w:rPr>
                <w:rFonts w:eastAsia="Times New Roman"/>
                <w:color w:val="000000"/>
                <w:sz w:val="18"/>
                <w:szCs w:val="18"/>
              </w:rPr>
            </w:pPr>
            <w:r w:rsidRPr="007000E1">
              <w:rPr>
                <w:sz w:val="18"/>
                <w:szCs w:val="18"/>
              </w:rPr>
              <w:t>R$ 346,99</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465D2036" w14:textId="77777777" w:rsidR="004B621B" w:rsidRPr="007000E1" w:rsidRDefault="004B621B" w:rsidP="004B621B">
            <w:pPr>
              <w:widowControl/>
              <w:jc w:val="center"/>
              <w:rPr>
                <w:rFonts w:eastAsia="Times New Roman"/>
                <w:color w:val="000000"/>
                <w:sz w:val="18"/>
                <w:szCs w:val="18"/>
              </w:rPr>
            </w:pPr>
            <w:r w:rsidRPr="007000E1">
              <w:rPr>
                <w:rFonts w:eastAsia="Times New Roman"/>
                <w:color w:val="000000"/>
                <w:sz w:val="18"/>
                <w:szCs w:val="18"/>
              </w:rPr>
              <w:t>R$ 69.398,00</w:t>
            </w:r>
          </w:p>
        </w:tc>
      </w:tr>
      <w:tr w:rsidR="004B621B" w:rsidRPr="007000E1" w14:paraId="6CAD9CFA" w14:textId="77777777" w:rsidTr="004B4CE1">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6BA2F9AB" w14:textId="77777777" w:rsidR="004B621B" w:rsidRPr="000D56B8" w:rsidRDefault="004B621B" w:rsidP="004B621B">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hideMark/>
          </w:tcPr>
          <w:p w14:paraId="6650FC72" w14:textId="77777777" w:rsidR="004B621B" w:rsidRPr="007000E1" w:rsidRDefault="004B621B" w:rsidP="004B621B">
            <w:pPr>
              <w:widowControl/>
              <w:rPr>
                <w:b/>
                <w:bCs/>
                <w:sz w:val="18"/>
                <w:szCs w:val="18"/>
              </w:rPr>
            </w:pPr>
            <w:r w:rsidRPr="007000E1">
              <w:rPr>
                <w:b/>
                <w:bCs/>
                <w:sz w:val="18"/>
                <w:szCs w:val="18"/>
              </w:rPr>
              <w:t>VENTILADOR, TIPO TETO</w:t>
            </w:r>
            <w:r w:rsidRPr="007000E1">
              <w:rPr>
                <w:sz w:val="18"/>
                <w:szCs w:val="18"/>
              </w:rPr>
              <w:t xml:space="preserve">, </w:t>
            </w:r>
            <w:r w:rsidRPr="007000E1">
              <w:rPr>
                <w:sz w:val="18"/>
                <w:szCs w:val="18"/>
                <w:shd w:val="clear" w:color="auto" w:fill="FFFFFF"/>
              </w:rPr>
              <w:t>03 pás; reversível, silencioso e de baixo consumo, bivolt, norma ABNT = NBR 14532, carcaça de aço tratado. Acabamento: pintura eletrostática a pó; Velocidade: 420 RPM; Frequência: 60HZ, isolação do fio esmaltado; Corrente: 127V - 0,95A / 220V 0,6 A; Capacitores: 127V 10UF / 220V 4UF; Rolamento: blindados 6201 ZZ; Hélice: 450 X 130 mm, variação de diâmetro entre 960 mm e 1.100 mm</w:t>
            </w:r>
          </w:p>
        </w:tc>
        <w:tc>
          <w:tcPr>
            <w:tcW w:w="1276" w:type="dxa"/>
            <w:tcBorders>
              <w:top w:val="single" w:sz="4" w:space="0" w:color="auto"/>
              <w:left w:val="single" w:sz="4" w:space="0" w:color="auto"/>
              <w:bottom w:val="single" w:sz="4" w:space="0" w:color="auto"/>
              <w:right w:val="single" w:sz="4" w:space="0" w:color="auto"/>
            </w:tcBorders>
            <w:hideMark/>
          </w:tcPr>
          <w:p w14:paraId="4BF18DD6" w14:textId="77777777" w:rsidR="004B621B" w:rsidRPr="007000E1" w:rsidRDefault="004B621B" w:rsidP="004B621B">
            <w:pPr>
              <w:widowControl/>
              <w:jc w:val="center"/>
              <w:rPr>
                <w:rFonts w:eastAsia="Times New Roman"/>
                <w:color w:val="000000"/>
                <w:sz w:val="18"/>
                <w:szCs w:val="18"/>
              </w:rPr>
            </w:pPr>
            <w:r w:rsidRPr="007000E1">
              <w:rPr>
                <w:rFonts w:eastAsia="Times New Roman"/>
                <w:color w:val="000000"/>
                <w:sz w:val="18"/>
                <w:szCs w:val="18"/>
              </w:rPr>
              <w:t>483444</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0CDB1E37" w14:textId="77777777" w:rsidR="004B621B" w:rsidRPr="007000E1" w:rsidRDefault="004B621B" w:rsidP="004B621B">
            <w:pPr>
              <w:widowControl/>
              <w:jc w:val="center"/>
              <w:rPr>
                <w:rFonts w:eastAsia="Times New Roman"/>
                <w:color w:val="000000"/>
                <w:sz w:val="18"/>
                <w:szCs w:val="18"/>
              </w:rPr>
            </w:pPr>
            <w:r w:rsidRPr="007000E1">
              <w:rPr>
                <w:rFonts w:eastAsia="Times New Roman"/>
                <w:color w:val="000000"/>
                <w:sz w:val="18"/>
                <w:szCs w:val="18"/>
              </w:rPr>
              <w:t>UND</w:t>
            </w:r>
          </w:p>
        </w:tc>
        <w:tc>
          <w:tcPr>
            <w:tcW w:w="992" w:type="dxa"/>
            <w:tcBorders>
              <w:top w:val="single" w:sz="4" w:space="0" w:color="auto"/>
              <w:left w:val="nil"/>
              <w:bottom w:val="single" w:sz="4" w:space="0" w:color="auto"/>
              <w:right w:val="single" w:sz="4" w:space="0" w:color="auto"/>
            </w:tcBorders>
            <w:vAlign w:val="center"/>
            <w:hideMark/>
          </w:tcPr>
          <w:p w14:paraId="4D22E4CB" w14:textId="77777777" w:rsidR="004B621B" w:rsidRPr="007000E1" w:rsidRDefault="004B621B" w:rsidP="004B621B">
            <w:pPr>
              <w:widowControl/>
              <w:jc w:val="center"/>
              <w:rPr>
                <w:rFonts w:eastAsia="Times New Roman"/>
                <w:color w:val="000000"/>
                <w:sz w:val="18"/>
                <w:szCs w:val="18"/>
              </w:rPr>
            </w:pPr>
            <w:r w:rsidRPr="007000E1">
              <w:rPr>
                <w:rFonts w:eastAsia="Times New Roman"/>
                <w:color w:val="000000"/>
                <w:sz w:val="18"/>
                <w:szCs w:val="18"/>
              </w:rPr>
              <w:t>150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4EB01E28" w14:textId="77777777" w:rsidR="004B621B" w:rsidRPr="007000E1" w:rsidRDefault="004B621B" w:rsidP="004B621B">
            <w:pPr>
              <w:widowControl/>
              <w:jc w:val="center"/>
              <w:rPr>
                <w:rFonts w:eastAsia="Times New Roman"/>
                <w:color w:val="000000"/>
                <w:sz w:val="18"/>
                <w:szCs w:val="18"/>
              </w:rPr>
            </w:pPr>
            <w:r w:rsidRPr="007000E1">
              <w:rPr>
                <w:sz w:val="18"/>
                <w:szCs w:val="18"/>
              </w:rPr>
              <w:t>R$ 373,00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5581B946" w14:textId="77777777" w:rsidR="004B621B" w:rsidRPr="007000E1" w:rsidRDefault="004B621B" w:rsidP="004B621B">
            <w:pPr>
              <w:widowControl/>
              <w:jc w:val="center"/>
              <w:rPr>
                <w:rFonts w:eastAsia="Times New Roman"/>
                <w:color w:val="000000"/>
                <w:sz w:val="18"/>
                <w:szCs w:val="18"/>
              </w:rPr>
            </w:pPr>
            <w:r w:rsidRPr="007000E1">
              <w:rPr>
                <w:rFonts w:eastAsia="Times New Roman"/>
                <w:color w:val="000000"/>
                <w:sz w:val="18"/>
                <w:szCs w:val="18"/>
              </w:rPr>
              <w:t>R$ 55.950,00</w:t>
            </w:r>
          </w:p>
        </w:tc>
      </w:tr>
      <w:tr w:rsidR="004713CD" w:rsidRPr="007000E1" w14:paraId="088820E5" w14:textId="77777777" w:rsidTr="004B621B">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5B6C07E6" w14:textId="77777777" w:rsidR="004713CD" w:rsidRPr="000D56B8" w:rsidRDefault="004713CD" w:rsidP="004713CD">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tcPr>
          <w:p w14:paraId="5A77DDBE" w14:textId="0CEEE7D0" w:rsidR="004713CD" w:rsidRPr="007000E1" w:rsidRDefault="004713CD" w:rsidP="004713CD">
            <w:pPr>
              <w:widowControl/>
              <w:rPr>
                <w:b/>
                <w:bCs/>
                <w:sz w:val="18"/>
                <w:szCs w:val="18"/>
              </w:rPr>
            </w:pPr>
            <w:r w:rsidRPr="00D62334">
              <w:rPr>
                <w:rFonts w:ascii="Times New Roman" w:hAnsi="Times New Roman" w:cs="Times New Roman"/>
                <w:b/>
                <w:bCs/>
                <w:sz w:val="20"/>
                <w:szCs w:val="20"/>
              </w:rPr>
              <w:t>APARELHO AR CONDICIONADO</w:t>
            </w:r>
            <w:r w:rsidRPr="00D62334">
              <w:rPr>
                <w:rFonts w:ascii="Times New Roman" w:hAnsi="Times New Roman" w:cs="Times New Roman"/>
                <w:sz w:val="20"/>
                <w:szCs w:val="20"/>
              </w:rPr>
              <w:t>, capacidade de refrigeração 12.000 (doze mil) BTU.</w:t>
            </w:r>
            <w:r>
              <w:rPr>
                <w:rFonts w:ascii="Times New Roman" w:hAnsi="Times New Roman" w:cs="Times New Roman"/>
                <w:sz w:val="20"/>
                <w:szCs w:val="20"/>
              </w:rPr>
              <w:t xml:space="preserve"> Tensão 220 V, Tipo: Split Hi Walll, Características: controle remoto s/ fio, inverter.</w:t>
            </w:r>
          </w:p>
        </w:tc>
        <w:tc>
          <w:tcPr>
            <w:tcW w:w="1276" w:type="dxa"/>
            <w:tcBorders>
              <w:top w:val="single" w:sz="4" w:space="0" w:color="auto"/>
              <w:left w:val="single" w:sz="4" w:space="0" w:color="auto"/>
              <w:bottom w:val="single" w:sz="4" w:space="0" w:color="auto"/>
              <w:right w:val="single" w:sz="4" w:space="0" w:color="auto"/>
            </w:tcBorders>
            <w:hideMark/>
          </w:tcPr>
          <w:p w14:paraId="43829E09"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458192</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04F59B36"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UND</w:t>
            </w:r>
          </w:p>
        </w:tc>
        <w:tc>
          <w:tcPr>
            <w:tcW w:w="992" w:type="dxa"/>
            <w:tcBorders>
              <w:top w:val="single" w:sz="4" w:space="0" w:color="auto"/>
              <w:left w:val="nil"/>
              <w:bottom w:val="single" w:sz="4" w:space="0" w:color="auto"/>
              <w:right w:val="single" w:sz="4" w:space="0" w:color="auto"/>
            </w:tcBorders>
            <w:vAlign w:val="center"/>
            <w:hideMark/>
          </w:tcPr>
          <w:p w14:paraId="5D501539"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644B04CB" w14:textId="77777777" w:rsidR="004713CD" w:rsidRPr="007000E1" w:rsidRDefault="004713CD" w:rsidP="004713CD">
            <w:pPr>
              <w:widowControl/>
              <w:jc w:val="center"/>
              <w:rPr>
                <w:rFonts w:eastAsia="Times New Roman"/>
                <w:color w:val="000000"/>
                <w:sz w:val="18"/>
                <w:szCs w:val="18"/>
              </w:rPr>
            </w:pPr>
            <w:r w:rsidRPr="007000E1">
              <w:rPr>
                <w:sz w:val="18"/>
                <w:szCs w:val="18"/>
              </w:rPr>
              <w:t>R$ 2.803,88</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2D03DED3"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R$ 56.077,60</w:t>
            </w:r>
          </w:p>
        </w:tc>
      </w:tr>
      <w:tr w:rsidR="004713CD" w:rsidRPr="007000E1" w14:paraId="0CCDDB12" w14:textId="77777777" w:rsidTr="004B621B">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6962954E" w14:textId="77777777" w:rsidR="004713CD" w:rsidRPr="000D56B8" w:rsidRDefault="004713CD" w:rsidP="004713CD">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tcPr>
          <w:p w14:paraId="0606C04F" w14:textId="443FBEF3" w:rsidR="004713CD" w:rsidRPr="007000E1" w:rsidRDefault="004713CD" w:rsidP="004713CD">
            <w:pPr>
              <w:widowControl/>
              <w:rPr>
                <w:b/>
                <w:bCs/>
                <w:sz w:val="18"/>
                <w:szCs w:val="18"/>
                <w:highlight w:val="yellow"/>
              </w:rPr>
            </w:pPr>
            <w:r w:rsidRPr="00D62334">
              <w:rPr>
                <w:rFonts w:ascii="Times New Roman" w:hAnsi="Times New Roman" w:cs="Times New Roman"/>
                <w:b/>
                <w:bCs/>
                <w:sz w:val="20"/>
                <w:szCs w:val="20"/>
              </w:rPr>
              <w:t>APARELHO AR CONDICIONADO</w:t>
            </w:r>
            <w:r w:rsidRPr="00D62334">
              <w:rPr>
                <w:rFonts w:ascii="Times New Roman" w:hAnsi="Times New Roman" w:cs="Times New Roman"/>
                <w:sz w:val="20"/>
                <w:szCs w:val="20"/>
              </w:rPr>
              <w:t>, capacidade de refrigeração 18.000 (dezoito mil) BTU.</w:t>
            </w:r>
            <w:r>
              <w:rPr>
                <w:rFonts w:ascii="Times New Roman" w:hAnsi="Times New Roman" w:cs="Times New Roman"/>
                <w:sz w:val="20"/>
                <w:szCs w:val="20"/>
              </w:rPr>
              <w:t xml:space="preserve">  Tensão 220 V, Tipo: Split Hi Walll, Características: controle remoto s/ fio, inverter</w:t>
            </w:r>
          </w:p>
        </w:tc>
        <w:tc>
          <w:tcPr>
            <w:tcW w:w="1276" w:type="dxa"/>
            <w:tcBorders>
              <w:top w:val="single" w:sz="4" w:space="0" w:color="auto"/>
              <w:left w:val="single" w:sz="4" w:space="0" w:color="auto"/>
              <w:bottom w:val="single" w:sz="4" w:space="0" w:color="auto"/>
              <w:right w:val="single" w:sz="4" w:space="0" w:color="auto"/>
            </w:tcBorders>
            <w:hideMark/>
          </w:tcPr>
          <w:p w14:paraId="4C0C4A8D"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458191</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0E94D160"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UND</w:t>
            </w:r>
          </w:p>
        </w:tc>
        <w:tc>
          <w:tcPr>
            <w:tcW w:w="992" w:type="dxa"/>
            <w:tcBorders>
              <w:top w:val="single" w:sz="4" w:space="0" w:color="auto"/>
              <w:left w:val="nil"/>
              <w:bottom w:val="single" w:sz="4" w:space="0" w:color="auto"/>
              <w:right w:val="single" w:sz="4" w:space="0" w:color="auto"/>
            </w:tcBorders>
            <w:vAlign w:val="center"/>
            <w:hideMark/>
          </w:tcPr>
          <w:p w14:paraId="7E3114A8"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28</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BF2677E" w14:textId="77777777" w:rsidR="004713CD" w:rsidRPr="007000E1" w:rsidRDefault="004713CD" w:rsidP="004713CD">
            <w:pPr>
              <w:widowControl/>
              <w:jc w:val="center"/>
              <w:rPr>
                <w:rFonts w:eastAsia="Times New Roman"/>
                <w:color w:val="000000"/>
                <w:sz w:val="18"/>
                <w:szCs w:val="18"/>
              </w:rPr>
            </w:pPr>
            <w:r w:rsidRPr="007000E1">
              <w:rPr>
                <w:sz w:val="18"/>
                <w:szCs w:val="18"/>
              </w:rPr>
              <w:t>R$ 3.770,00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5D792D5B"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R$ 105.560,00</w:t>
            </w:r>
          </w:p>
        </w:tc>
      </w:tr>
      <w:tr w:rsidR="004713CD" w:rsidRPr="007000E1" w14:paraId="5E3EB403" w14:textId="77777777" w:rsidTr="004B621B">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505A014D" w14:textId="77777777" w:rsidR="004713CD" w:rsidRPr="000D56B8" w:rsidRDefault="004713CD" w:rsidP="004713CD">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auto"/>
              <w:right w:val="single" w:sz="4" w:space="0" w:color="auto"/>
            </w:tcBorders>
          </w:tcPr>
          <w:p w14:paraId="27F0D6EB" w14:textId="5C8D4672" w:rsidR="004713CD" w:rsidRPr="007000E1" w:rsidRDefault="004713CD" w:rsidP="004713CD">
            <w:pPr>
              <w:widowControl/>
              <w:rPr>
                <w:b/>
                <w:bCs/>
                <w:sz w:val="18"/>
                <w:szCs w:val="18"/>
              </w:rPr>
            </w:pPr>
            <w:r w:rsidRPr="00D62334">
              <w:rPr>
                <w:rFonts w:ascii="Times New Roman" w:hAnsi="Times New Roman" w:cs="Times New Roman"/>
                <w:b/>
                <w:bCs/>
                <w:sz w:val="20"/>
                <w:szCs w:val="20"/>
              </w:rPr>
              <w:t>APARELHO AR CONDICIONADO</w:t>
            </w:r>
            <w:r w:rsidRPr="00D62334">
              <w:rPr>
                <w:rFonts w:ascii="Times New Roman" w:hAnsi="Times New Roman" w:cs="Times New Roman"/>
                <w:sz w:val="20"/>
                <w:szCs w:val="20"/>
              </w:rPr>
              <w:t>, capacidade de refrigeração 22.000 (vinte e dois mil) BTU.</w:t>
            </w:r>
            <w:r>
              <w:rPr>
                <w:rFonts w:ascii="Times New Roman" w:hAnsi="Times New Roman" w:cs="Times New Roman"/>
                <w:sz w:val="20"/>
                <w:szCs w:val="20"/>
              </w:rPr>
              <w:t xml:space="preserve"> Tensão 220 V, Tipo: Split Hi Walll, Características: controle remoto s/ fio, inverter</w:t>
            </w:r>
          </w:p>
        </w:tc>
        <w:tc>
          <w:tcPr>
            <w:tcW w:w="1276" w:type="dxa"/>
            <w:tcBorders>
              <w:top w:val="single" w:sz="4" w:space="0" w:color="auto"/>
              <w:left w:val="single" w:sz="4" w:space="0" w:color="auto"/>
              <w:bottom w:val="single" w:sz="4" w:space="0" w:color="auto"/>
              <w:right w:val="single" w:sz="4" w:space="0" w:color="auto"/>
            </w:tcBorders>
            <w:hideMark/>
          </w:tcPr>
          <w:p w14:paraId="5D71B715"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453530</w:t>
            </w:r>
          </w:p>
        </w:tc>
        <w:tc>
          <w:tcPr>
            <w:tcW w:w="1134" w:type="dxa"/>
            <w:tcBorders>
              <w:top w:val="single" w:sz="4" w:space="0" w:color="auto"/>
              <w:left w:val="single" w:sz="4" w:space="0" w:color="auto"/>
              <w:bottom w:val="single" w:sz="4" w:space="0" w:color="auto"/>
              <w:right w:val="single" w:sz="4" w:space="0" w:color="000000"/>
            </w:tcBorders>
            <w:vAlign w:val="center"/>
            <w:hideMark/>
          </w:tcPr>
          <w:p w14:paraId="6E8985EE"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UND</w:t>
            </w:r>
          </w:p>
        </w:tc>
        <w:tc>
          <w:tcPr>
            <w:tcW w:w="992" w:type="dxa"/>
            <w:tcBorders>
              <w:top w:val="single" w:sz="4" w:space="0" w:color="auto"/>
              <w:left w:val="nil"/>
              <w:bottom w:val="single" w:sz="4" w:space="0" w:color="auto"/>
              <w:right w:val="single" w:sz="4" w:space="0" w:color="auto"/>
            </w:tcBorders>
            <w:vAlign w:val="center"/>
            <w:hideMark/>
          </w:tcPr>
          <w:p w14:paraId="2CE3EB7B"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20</w:t>
            </w:r>
          </w:p>
        </w:tc>
        <w:tc>
          <w:tcPr>
            <w:tcW w:w="1697" w:type="dxa"/>
            <w:tcBorders>
              <w:top w:val="single" w:sz="4" w:space="0" w:color="auto"/>
              <w:left w:val="single" w:sz="4" w:space="0" w:color="auto"/>
              <w:bottom w:val="single" w:sz="4" w:space="0" w:color="auto"/>
              <w:right w:val="single" w:sz="4" w:space="0" w:color="auto"/>
            </w:tcBorders>
            <w:vAlign w:val="bottom"/>
            <w:hideMark/>
          </w:tcPr>
          <w:p w14:paraId="3ECD9670" w14:textId="77777777" w:rsidR="004713CD" w:rsidRPr="007000E1" w:rsidRDefault="004713CD" w:rsidP="004713CD">
            <w:pPr>
              <w:widowControl/>
              <w:jc w:val="center"/>
              <w:rPr>
                <w:rFonts w:eastAsia="Times New Roman"/>
                <w:color w:val="000000"/>
                <w:sz w:val="18"/>
                <w:szCs w:val="18"/>
              </w:rPr>
            </w:pPr>
            <w:r w:rsidRPr="007000E1">
              <w:rPr>
                <w:sz w:val="18"/>
                <w:szCs w:val="18"/>
              </w:rPr>
              <w:t>R$ 4.979,00</w:t>
            </w:r>
          </w:p>
        </w:tc>
        <w:tc>
          <w:tcPr>
            <w:tcW w:w="1276" w:type="dxa"/>
            <w:tcBorders>
              <w:top w:val="single" w:sz="4" w:space="0" w:color="auto"/>
              <w:left w:val="single" w:sz="4" w:space="0" w:color="auto"/>
              <w:bottom w:val="single" w:sz="4" w:space="0" w:color="auto"/>
              <w:right w:val="single" w:sz="4" w:space="0" w:color="000000"/>
            </w:tcBorders>
            <w:vAlign w:val="center"/>
            <w:hideMark/>
          </w:tcPr>
          <w:p w14:paraId="70112ED6"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R$ 99.580,00</w:t>
            </w:r>
          </w:p>
        </w:tc>
      </w:tr>
      <w:tr w:rsidR="004713CD" w:rsidRPr="007000E1" w14:paraId="70818958" w14:textId="77777777" w:rsidTr="004B621B">
        <w:trPr>
          <w:trHeight w:val="360"/>
        </w:trPr>
        <w:tc>
          <w:tcPr>
            <w:tcW w:w="850" w:type="dxa"/>
            <w:tcBorders>
              <w:top w:val="single" w:sz="4" w:space="0" w:color="auto"/>
              <w:left w:val="single" w:sz="4" w:space="0" w:color="auto"/>
              <w:bottom w:val="single" w:sz="4" w:space="0" w:color="auto"/>
              <w:right w:val="single" w:sz="4" w:space="0" w:color="auto"/>
            </w:tcBorders>
            <w:noWrap/>
            <w:vAlign w:val="center"/>
          </w:tcPr>
          <w:p w14:paraId="268CC310" w14:textId="77777777" w:rsidR="004713CD" w:rsidRPr="000D56B8" w:rsidRDefault="004713CD" w:rsidP="004713CD">
            <w:pPr>
              <w:pStyle w:val="PargrafodaLista"/>
              <w:widowControl/>
              <w:numPr>
                <w:ilvl w:val="0"/>
                <w:numId w:val="24"/>
              </w:numPr>
              <w:autoSpaceDE/>
              <w:autoSpaceDN/>
              <w:contextualSpacing/>
              <w:jc w:val="center"/>
              <w:rPr>
                <w:rFonts w:ascii="Times New Roman" w:eastAsia="Times New Roman" w:hAnsi="Times New Roman" w:cs="Times New Roman"/>
                <w:sz w:val="20"/>
                <w:szCs w:val="20"/>
              </w:rPr>
            </w:pPr>
          </w:p>
        </w:tc>
        <w:tc>
          <w:tcPr>
            <w:tcW w:w="3545" w:type="dxa"/>
            <w:tcBorders>
              <w:top w:val="single" w:sz="4" w:space="0" w:color="auto"/>
              <w:left w:val="nil"/>
              <w:bottom w:val="single" w:sz="4" w:space="0" w:color="000000"/>
              <w:right w:val="single" w:sz="4" w:space="0" w:color="auto"/>
            </w:tcBorders>
          </w:tcPr>
          <w:p w14:paraId="01240CD7" w14:textId="32D458E9" w:rsidR="004713CD" w:rsidRPr="007000E1" w:rsidRDefault="004713CD" w:rsidP="004713CD">
            <w:pPr>
              <w:widowControl/>
              <w:rPr>
                <w:b/>
                <w:bCs/>
                <w:sz w:val="18"/>
                <w:szCs w:val="18"/>
              </w:rPr>
            </w:pPr>
            <w:r w:rsidRPr="00D62334">
              <w:rPr>
                <w:rFonts w:ascii="Times New Roman" w:hAnsi="Times New Roman" w:cs="Times New Roman"/>
                <w:b/>
                <w:bCs/>
                <w:sz w:val="20"/>
                <w:szCs w:val="20"/>
              </w:rPr>
              <w:t>APARELHO AR CONDICIONADO</w:t>
            </w:r>
            <w:r w:rsidRPr="00D62334">
              <w:rPr>
                <w:rFonts w:ascii="Times New Roman" w:hAnsi="Times New Roman" w:cs="Times New Roman"/>
                <w:sz w:val="20"/>
                <w:szCs w:val="20"/>
              </w:rPr>
              <w:t>, capacidade de refrigeração 24.000 (vinte e quatro mil) BTU.</w:t>
            </w:r>
            <w:r>
              <w:rPr>
                <w:rFonts w:ascii="Times New Roman" w:hAnsi="Times New Roman" w:cs="Times New Roman"/>
                <w:sz w:val="20"/>
                <w:szCs w:val="20"/>
              </w:rPr>
              <w:t xml:space="preserve"> Tensão 220 V, Tipo: Split Hi Walll, Características: controle remoto s/ fio, inverter</w:t>
            </w:r>
          </w:p>
        </w:tc>
        <w:tc>
          <w:tcPr>
            <w:tcW w:w="1276" w:type="dxa"/>
            <w:tcBorders>
              <w:top w:val="single" w:sz="4" w:space="0" w:color="auto"/>
              <w:left w:val="single" w:sz="4" w:space="0" w:color="auto"/>
              <w:bottom w:val="single" w:sz="4" w:space="0" w:color="auto"/>
              <w:right w:val="single" w:sz="4" w:space="0" w:color="auto"/>
            </w:tcBorders>
            <w:hideMark/>
          </w:tcPr>
          <w:p w14:paraId="5F0D4748"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399655</w:t>
            </w:r>
          </w:p>
        </w:tc>
        <w:tc>
          <w:tcPr>
            <w:tcW w:w="1134" w:type="dxa"/>
            <w:tcBorders>
              <w:top w:val="single" w:sz="4" w:space="0" w:color="auto"/>
              <w:left w:val="single" w:sz="4" w:space="0" w:color="auto"/>
              <w:bottom w:val="single" w:sz="4" w:space="0" w:color="000000"/>
              <w:right w:val="single" w:sz="4" w:space="0" w:color="000000"/>
            </w:tcBorders>
            <w:vAlign w:val="center"/>
            <w:hideMark/>
          </w:tcPr>
          <w:p w14:paraId="1B747152"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UND</w:t>
            </w:r>
          </w:p>
        </w:tc>
        <w:tc>
          <w:tcPr>
            <w:tcW w:w="992" w:type="dxa"/>
            <w:tcBorders>
              <w:top w:val="single" w:sz="4" w:space="0" w:color="auto"/>
              <w:left w:val="nil"/>
              <w:bottom w:val="single" w:sz="4" w:space="0" w:color="000000"/>
              <w:right w:val="single" w:sz="4" w:space="0" w:color="auto"/>
            </w:tcBorders>
            <w:vAlign w:val="center"/>
            <w:hideMark/>
          </w:tcPr>
          <w:p w14:paraId="5D2C25C3"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12</w:t>
            </w:r>
          </w:p>
        </w:tc>
        <w:tc>
          <w:tcPr>
            <w:tcW w:w="1697" w:type="dxa"/>
            <w:tcBorders>
              <w:top w:val="single" w:sz="4" w:space="0" w:color="auto"/>
              <w:left w:val="single" w:sz="4" w:space="0" w:color="auto"/>
              <w:bottom w:val="single" w:sz="4" w:space="0" w:color="auto"/>
              <w:right w:val="single" w:sz="4" w:space="0" w:color="auto"/>
            </w:tcBorders>
            <w:vAlign w:val="bottom"/>
            <w:hideMark/>
          </w:tcPr>
          <w:p w14:paraId="01B194EB" w14:textId="77777777" w:rsidR="004713CD" w:rsidRPr="007000E1" w:rsidRDefault="004713CD" w:rsidP="004713CD">
            <w:pPr>
              <w:widowControl/>
              <w:jc w:val="center"/>
              <w:rPr>
                <w:rFonts w:eastAsia="Times New Roman"/>
                <w:color w:val="000000"/>
                <w:sz w:val="18"/>
                <w:szCs w:val="18"/>
              </w:rPr>
            </w:pPr>
            <w:r w:rsidRPr="007000E1">
              <w:rPr>
                <w:sz w:val="18"/>
                <w:szCs w:val="18"/>
              </w:rPr>
              <w:t>R$ 7.460,00</w:t>
            </w:r>
          </w:p>
        </w:tc>
        <w:tc>
          <w:tcPr>
            <w:tcW w:w="1276" w:type="dxa"/>
            <w:tcBorders>
              <w:top w:val="single" w:sz="4" w:space="0" w:color="auto"/>
              <w:left w:val="single" w:sz="4" w:space="0" w:color="auto"/>
              <w:bottom w:val="single" w:sz="4" w:space="0" w:color="000000"/>
              <w:right w:val="single" w:sz="4" w:space="0" w:color="000000"/>
            </w:tcBorders>
            <w:vAlign w:val="center"/>
            <w:hideMark/>
          </w:tcPr>
          <w:p w14:paraId="14AA9E24" w14:textId="77777777" w:rsidR="004713CD" w:rsidRPr="007000E1" w:rsidRDefault="004713CD" w:rsidP="004713CD">
            <w:pPr>
              <w:widowControl/>
              <w:jc w:val="center"/>
              <w:rPr>
                <w:rFonts w:eastAsia="Times New Roman"/>
                <w:color w:val="000000"/>
                <w:sz w:val="18"/>
                <w:szCs w:val="18"/>
              </w:rPr>
            </w:pPr>
            <w:r w:rsidRPr="007000E1">
              <w:rPr>
                <w:rFonts w:eastAsia="Times New Roman"/>
                <w:color w:val="000000"/>
                <w:sz w:val="18"/>
                <w:szCs w:val="18"/>
              </w:rPr>
              <w:t>R$ 89.520,00</w:t>
            </w:r>
          </w:p>
        </w:tc>
      </w:tr>
    </w:tbl>
    <w:bookmarkEnd w:id="8"/>
    <w:p w14:paraId="34224816" w14:textId="07174E82" w:rsidR="008218B8" w:rsidRDefault="00C87C5E" w:rsidP="00C87C5E">
      <w:pPr>
        <w:rPr>
          <w:sz w:val="20"/>
          <w:szCs w:val="20"/>
        </w:rPr>
      </w:pPr>
      <w:r w:rsidRPr="00BD4776">
        <w:rPr>
          <w:sz w:val="20"/>
          <w:szCs w:val="20"/>
        </w:rPr>
        <w:t xml:space="preserve">                        </w:t>
      </w:r>
    </w:p>
    <w:p w14:paraId="3FB5C61E" w14:textId="75984B63" w:rsidR="00215359" w:rsidRPr="00C87C5E" w:rsidRDefault="00215359" w:rsidP="00C87C5E">
      <w:pPr>
        <w:rPr>
          <w:sz w:val="20"/>
          <w:szCs w:val="20"/>
        </w:rPr>
      </w:pPr>
      <w:r>
        <w:rPr>
          <w:sz w:val="20"/>
          <w:szCs w:val="20"/>
        </w:rPr>
        <w:t xml:space="preserve">     </w:t>
      </w:r>
    </w:p>
    <w:p w14:paraId="642C13AF" w14:textId="77777777" w:rsidR="00F873C6" w:rsidRPr="00836B50" w:rsidRDefault="00F873C6" w:rsidP="00C176C2">
      <w:pPr>
        <w:pStyle w:val="Corpodetexto"/>
        <w:spacing w:before="5"/>
        <w:ind w:left="426" w:right="476"/>
        <w:jc w:val="both"/>
        <w:rPr>
          <w:sz w:val="24"/>
          <w:szCs w:val="24"/>
          <w:lang w:val="pt-BR"/>
        </w:rPr>
      </w:pPr>
    </w:p>
    <w:p w14:paraId="642C13B0"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9" w:name="8._Estimativa_do_Valor_da_Contratação"/>
      <w:bookmarkEnd w:id="9"/>
      <w:r w:rsidRPr="00836B50">
        <w:rPr>
          <w:rFonts w:ascii="Arial" w:hAnsi="Arial" w:cs="Arial"/>
          <w:sz w:val="24"/>
          <w:szCs w:val="24"/>
          <w:lang w:val="pt-BR"/>
        </w:rPr>
        <w:t>Estimativa</w:t>
      </w:r>
      <w:r w:rsidRPr="00836B50">
        <w:rPr>
          <w:rFonts w:ascii="Arial" w:hAnsi="Arial" w:cs="Arial"/>
          <w:spacing w:val="-8"/>
          <w:sz w:val="24"/>
          <w:szCs w:val="24"/>
          <w:lang w:val="pt-BR"/>
        </w:rPr>
        <w:t xml:space="preserve"> </w:t>
      </w:r>
      <w:r w:rsidRPr="00836B50">
        <w:rPr>
          <w:rFonts w:ascii="Arial" w:hAnsi="Arial" w:cs="Arial"/>
          <w:sz w:val="24"/>
          <w:szCs w:val="24"/>
          <w:lang w:val="pt-BR"/>
        </w:rPr>
        <w:t>do</w:t>
      </w:r>
      <w:r w:rsidRPr="00836B50">
        <w:rPr>
          <w:rFonts w:ascii="Arial" w:hAnsi="Arial" w:cs="Arial"/>
          <w:spacing w:val="-7"/>
          <w:sz w:val="24"/>
          <w:szCs w:val="24"/>
          <w:lang w:val="pt-BR"/>
        </w:rPr>
        <w:t xml:space="preserve"> </w:t>
      </w:r>
      <w:r w:rsidRPr="00836B50">
        <w:rPr>
          <w:rFonts w:ascii="Arial" w:hAnsi="Arial" w:cs="Arial"/>
          <w:sz w:val="24"/>
          <w:szCs w:val="24"/>
          <w:lang w:val="pt-BR"/>
        </w:rPr>
        <w:t>Valor</w:t>
      </w:r>
      <w:r w:rsidRPr="00836B50">
        <w:rPr>
          <w:rFonts w:ascii="Arial" w:hAnsi="Arial" w:cs="Arial"/>
          <w:spacing w:val="-8"/>
          <w:sz w:val="24"/>
          <w:szCs w:val="24"/>
          <w:lang w:val="pt-BR"/>
        </w:rPr>
        <w:t xml:space="preserve"> </w:t>
      </w:r>
      <w:r w:rsidRPr="00836B50">
        <w:rPr>
          <w:rFonts w:ascii="Arial" w:hAnsi="Arial" w:cs="Arial"/>
          <w:sz w:val="24"/>
          <w:szCs w:val="24"/>
          <w:lang w:val="pt-BR"/>
        </w:rPr>
        <w:t>da</w:t>
      </w:r>
      <w:r w:rsidRPr="00836B50">
        <w:rPr>
          <w:rFonts w:ascii="Arial" w:hAnsi="Arial" w:cs="Arial"/>
          <w:spacing w:val="-7"/>
          <w:sz w:val="24"/>
          <w:szCs w:val="24"/>
          <w:lang w:val="pt-BR"/>
        </w:rPr>
        <w:t xml:space="preserve"> </w:t>
      </w:r>
      <w:r w:rsidRPr="00836B50">
        <w:rPr>
          <w:rFonts w:ascii="Arial" w:hAnsi="Arial" w:cs="Arial"/>
          <w:sz w:val="24"/>
          <w:szCs w:val="24"/>
          <w:lang w:val="pt-BR"/>
        </w:rPr>
        <w:t>Contratação</w:t>
      </w:r>
    </w:p>
    <w:p w14:paraId="642C13B1" w14:textId="51B06FB3" w:rsidR="00F873C6" w:rsidRPr="00AA0A82" w:rsidRDefault="008373A1" w:rsidP="00C176C2">
      <w:pPr>
        <w:spacing w:before="235"/>
        <w:ind w:left="426" w:right="476"/>
        <w:jc w:val="both"/>
        <w:rPr>
          <w:color w:val="C00000"/>
          <w:sz w:val="24"/>
          <w:szCs w:val="24"/>
          <w:lang w:val="pt-BR"/>
        </w:rPr>
      </w:pPr>
      <w:r w:rsidRPr="00C0517B">
        <w:rPr>
          <w:sz w:val="24"/>
          <w:szCs w:val="24"/>
          <w:lang w:val="pt-BR"/>
        </w:rPr>
        <w:t>10.</w:t>
      </w:r>
      <w:r w:rsidRPr="00B03241">
        <w:rPr>
          <w:sz w:val="24"/>
          <w:szCs w:val="24"/>
          <w:lang w:val="pt-BR"/>
        </w:rPr>
        <w:t xml:space="preserve">1 </w:t>
      </w:r>
      <w:r w:rsidRPr="006F2952">
        <w:rPr>
          <w:spacing w:val="-2"/>
          <w:sz w:val="24"/>
          <w:szCs w:val="24"/>
          <w:lang w:val="pt-BR"/>
        </w:rPr>
        <w:t>O</w:t>
      </w:r>
      <w:r w:rsidR="00CB5E4B" w:rsidRPr="006F2952">
        <w:rPr>
          <w:spacing w:val="-3"/>
          <w:sz w:val="24"/>
          <w:szCs w:val="24"/>
          <w:lang w:val="pt-BR"/>
        </w:rPr>
        <w:t xml:space="preserve"> </w:t>
      </w:r>
      <w:r w:rsidR="00CB5E4B" w:rsidRPr="00881D6F">
        <w:rPr>
          <w:sz w:val="24"/>
          <w:szCs w:val="24"/>
          <w:lang w:val="pt-BR"/>
        </w:rPr>
        <w:t>valor</w:t>
      </w:r>
      <w:r w:rsidR="00CB5E4B" w:rsidRPr="00881D6F">
        <w:rPr>
          <w:spacing w:val="-1"/>
          <w:sz w:val="24"/>
          <w:szCs w:val="24"/>
          <w:lang w:val="pt-BR"/>
        </w:rPr>
        <w:t xml:space="preserve"> </w:t>
      </w:r>
      <w:r w:rsidR="005C18CD" w:rsidRPr="00881D6F">
        <w:rPr>
          <w:sz w:val="24"/>
          <w:szCs w:val="24"/>
          <w:lang w:val="pt-BR"/>
        </w:rPr>
        <w:t xml:space="preserve">total da contratação está estimado em R$ </w:t>
      </w:r>
      <w:r w:rsidR="00881D6F" w:rsidRPr="00881D6F">
        <w:rPr>
          <w:sz w:val="24"/>
          <w:szCs w:val="24"/>
          <w:lang w:val="pt-BR"/>
        </w:rPr>
        <w:t>3.561.706,10</w:t>
      </w:r>
      <w:r w:rsidR="0039327B">
        <w:rPr>
          <w:sz w:val="24"/>
          <w:szCs w:val="24"/>
          <w:lang w:val="pt-BR"/>
        </w:rPr>
        <w:t>.</w:t>
      </w:r>
      <w:r w:rsidR="00196883">
        <w:rPr>
          <w:sz w:val="24"/>
          <w:szCs w:val="24"/>
          <w:lang w:val="pt-BR"/>
        </w:rPr>
        <w:t xml:space="preserve"> </w:t>
      </w:r>
    </w:p>
    <w:p w14:paraId="642C13B4" w14:textId="11F89F3D" w:rsidR="00F873C6" w:rsidRPr="007A380C" w:rsidRDefault="00F873C6" w:rsidP="00C176C2">
      <w:pPr>
        <w:pStyle w:val="Corpodetexto"/>
        <w:spacing w:before="5"/>
        <w:ind w:left="426" w:right="476"/>
        <w:jc w:val="both"/>
        <w:rPr>
          <w:sz w:val="24"/>
          <w:szCs w:val="24"/>
          <w:lang w:val="pt-BR"/>
        </w:rPr>
      </w:pPr>
    </w:p>
    <w:p w14:paraId="321963DB" w14:textId="075D95BB" w:rsidR="004B649F" w:rsidRDefault="005C18CD" w:rsidP="00C176C2">
      <w:pPr>
        <w:pStyle w:val="Nivel2"/>
        <w:numPr>
          <w:ilvl w:val="0"/>
          <w:numId w:val="0"/>
        </w:numPr>
        <w:ind w:left="426"/>
        <w:rPr>
          <w:color w:val="auto"/>
          <w:sz w:val="24"/>
          <w:szCs w:val="24"/>
        </w:rPr>
      </w:pPr>
      <w:r w:rsidRPr="00836B50">
        <w:rPr>
          <w:sz w:val="24"/>
          <w:szCs w:val="24"/>
        </w:rPr>
        <w:t>10.</w:t>
      </w:r>
      <w:r w:rsidRPr="007A380C">
        <w:rPr>
          <w:color w:val="auto"/>
          <w:sz w:val="24"/>
          <w:szCs w:val="24"/>
        </w:rPr>
        <w:t xml:space="preserve">2 </w:t>
      </w:r>
      <w:r w:rsidR="004B649F" w:rsidRPr="007A380C">
        <w:rPr>
          <w:color w:val="auto"/>
          <w:sz w:val="24"/>
          <w:szCs w:val="24"/>
        </w:rPr>
        <w:t>O contrato oferece maior detalhamento das regras que serão aplicadas em relação à vigência da contratação.</w:t>
      </w:r>
      <w:r w:rsidR="007477C8">
        <w:rPr>
          <w:color w:val="auto"/>
          <w:sz w:val="24"/>
          <w:szCs w:val="24"/>
        </w:rPr>
        <w:t xml:space="preserve"> </w:t>
      </w:r>
    </w:p>
    <w:p w14:paraId="2669D58E" w14:textId="3C04D551" w:rsidR="00DE3DF1" w:rsidRDefault="00DE3DF1" w:rsidP="00C176C2">
      <w:pPr>
        <w:pStyle w:val="Nivel2"/>
        <w:numPr>
          <w:ilvl w:val="0"/>
          <w:numId w:val="0"/>
        </w:numPr>
        <w:ind w:left="426"/>
        <w:rPr>
          <w:sz w:val="24"/>
          <w:szCs w:val="24"/>
        </w:rPr>
      </w:pPr>
      <w:r>
        <w:rPr>
          <w:sz w:val="24"/>
          <w:szCs w:val="24"/>
        </w:rPr>
        <w:t>Ou</w:t>
      </w:r>
    </w:p>
    <w:p w14:paraId="42B1604D" w14:textId="5FD5AC8B" w:rsidR="00DE3DF1" w:rsidRPr="007A380C" w:rsidRDefault="00DE3DF1" w:rsidP="00DE3DF1">
      <w:pPr>
        <w:pStyle w:val="Nivel2"/>
        <w:numPr>
          <w:ilvl w:val="0"/>
          <w:numId w:val="0"/>
        </w:numPr>
        <w:ind w:left="426"/>
        <w:rPr>
          <w:color w:val="auto"/>
          <w:sz w:val="24"/>
          <w:szCs w:val="24"/>
        </w:rPr>
      </w:pPr>
      <w:r>
        <w:rPr>
          <w:sz w:val="24"/>
          <w:szCs w:val="24"/>
        </w:rPr>
        <w:t>10.3 A ata oferece maior detalhamento das regras que serão aplicadas em relação à vigência da contratação.</w:t>
      </w:r>
    </w:p>
    <w:p w14:paraId="623252E0" w14:textId="77777777" w:rsidR="004B649F" w:rsidRPr="007A380C" w:rsidRDefault="004B649F" w:rsidP="00C176C2">
      <w:pPr>
        <w:pStyle w:val="Corpodetexto"/>
        <w:spacing w:before="5"/>
        <w:ind w:left="426" w:right="476"/>
        <w:jc w:val="both"/>
        <w:rPr>
          <w:sz w:val="24"/>
          <w:szCs w:val="24"/>
          <w:lang w:val="pt-BR"/>
        </w:rPr>
      </w:pPr>
    </w:p>
    <w:p w14:paraId="642C13B5" w14:textId="19ECF838" w:rsidR="00F873C6" w:rsidRPr="00836B50" w:rsidRDefault="004B649F" w:rsidP="00C176C2">
      <w:pPr>
        <w:pStyle w:val="Ttulo1"/>
        <w:ind w:left="426" w:right="476" w:firstLine="0"/>
        <w:jc w:val="both"/>
        <w:rPr>
          <w:rFonts w:ascii="Arial" w:hAnsi="Arial" w:cs="Arial"/>
          <w:sz w:val="24"/>
          <w:szCs w:val="24"/>
          <w:lang w:val="pt-BR"/>
        </w:rPr>
      </w:pPr>
      <w:bookmarkStart w:id="10" w:name="9._Justificativa_para_o_Parcelamento_ou_"/>
      <w:bookmarkEnd w:id="10"/>
      <w:r w:rsidRPr="00836B50">
        <w:rPr>
          <w:rFonts w:ascii="Arial" w:hAnsi="Arial" w:cs="Arial"/>
          <w:sz w:val="24"/>
          <w:szCs w:val="24"/>
          <w:lang w:val="pt-BR"/>
        </w:rPr>
        <w:t xml:space="preserve">11. </w:t>
      </w:r>
      <w:r w:rsidR="00CB5E4B" w:rsidRPr="00836B50">
        <w:rPr>
          <w:rFonts w:ascii="Arial" w:hAnsi="Arial" w:cs="Arial"/>
          <w:sz w:val="24"/>
          <w:szCs w:val="24"/>
          <w:lang w:val="pt-BR"/>
        </w:rPr>
        <w:t>Justificativa</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para</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o</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Parcelamento</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ou</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não</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da</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Solução</w:t>
      </w:r>
    </w:p>
    <w:p w14:paraId="642C13B6" w14:textId="4D1760EF" w:rsidR="00F873C6" w:rsidRPr="00FF60B3" w:rsidRDefault="004B649F" w:rsidP="00C176C2">
      <w:pPr>
        <w:pStyle w:val="PargrafodaLista"/>
        <w:numPr>
          <w:ilvl w:val="1"/>
          <w:numId w:val="13"/>
        </w:numPr>
        <w:tabs>
          <w:tab w:val="left" w:pos="396"/>
        </w:tabs>
        <w:spacing w:before="235" w:line="268" w:lineRule="auto"/>
        <w:ind w:left="426" w:right="476" w:firstLine="0"/>
        <w:jc w:val="both"/>
        <w:rPr>
          <w:sz w:val="24"/>
          <w:szCs w:val="24"/>
          <w:lang w:val="pt-BR"/>
        </w:rPr>
      </w:pPr>
      <w:r w:rsidRPr="00FF60B3">
        <w:rPr>
          <w:sz w:val="24"/>
          <w:szCs w:val="24"/>
          <w:lang w:val="pt-BR"/>
        </w:rPr>
        <w:t>O objeto da licitação é</w:t>
      </w:r>
      <w:r w:rsidR="00CB5E4B" w:rsidRPr="00FF60B3">
        <w:rPr>
          <w:sz w:val="24"/>
          <w:szCs w:val="24"/>
          <w:lang w:val="pt-BR"/>
        </w:rPr>
        <w:t xml:space="preserve"> </w:t>
      </w:r>
      <w:r w:rsidR="008373A1" w:rsidRPr="00FF60B3">
        <w:rPr>
          <w:sz w:val="24"/>
          <w:szCs w:val="24"/>
          <w:lang w:val="pt-BR"/>
        </w:rPr>
        <w:t>necessário</w:t>
      </w:r>
      <w:r w:rsidR="00CB5E4B" w:rsidRPr="00FF60B3">
        <w:rPr>
          <w:sz w:val="24"/>
          <w:szCs w:val="24"/>
          <w:lang w:val="pt-BR"/>
        </w:rPr>
        <w:t xml:space="preserve"> para </w:t>
      </w:r>
      <w:r w:rsidR="00DC56B2" w:rsidRPr="00FF60B3">
        <w:rPr>
          <w:sz w:val="24"/>
          <w:szCs w:val="24"/>
          <w:lang w:val="pt-BR"/>
        </w:rPr>
        <w:t xml:space="preserve">as atividades ligadas a Secretaria de </w:t>
      </w:r>
      <w:r w:rsidR="001C33D7" w:rsidRPr="00FF60B3">
        <w:rPr>
          <w:sz w:val="24"/>
          <w:szCs w:val="24"/>
          <w:lang w:val="pt-BR"/>
        </w:rPr>
        <w:t>Educação, Esportes e Tecnologia</w:t>
      </w:r>
      <w:r w:rsidR="00DC56B2" w:rsidRPr="00FF60B3">
        <w:rPr>
          <w:sz w:val="24"/>
          <w:szCs w:val="24"/>
          <w:lang w:val="pt-BR"/>
        </w:rPr>
        <w:t>,</w:t>
      </w:r>
      <w:r w:rsidR="00CB5E4B" w:rsidRPr="00FF60B3">
        <w:rPr>
          <w:sz w:val="24"/>
          <w:szCs w:val="24"/>
          <w:lang w:val="pt-BR"/>
        </w:rPr>
        <w:t xml:space="preserve"> </w:t>
      </w:r>
      <w:r w:rsidRPr="00FF60B3">
        <w:rPr>
          <w:sz w:val="24"/>
          <w:szCs w:val="24"/>
          <w:lang w:val="pt-BR"/>
        </w:rPr>
        <w:t xml:space="preserve">os objetos </w:t>
      </w:r>
      <w:r w:rsidR="00CB5E4B" w:rsidRPr="00FF60B3">
        <w:rPr>
          <w:sz w:val="24"/>
          <w:szCs w:val="24"/>
          <w:lang w:val="pt-BR"/>
        </w:rPr>
        <w:t xml:space="preserve">contemplados por este ETP são </w:t>
      </w:r>
      <w:r w:rsidR="00CB5E4B" w:rsidRPr="00FF60B3">
        <w:rPr>
          <w:b/>
          <w:bCs/>
          <w:sz w:val="24"/>
          <w:szCs w:val="24"/>
          <w:lang w:val="pt-BR"/>
        </w:rPr>
        <w:t>passíveis de</w:t>
      </w:r>
      <w:r w:rsidR="00CB5E4B" w:rsidRPr="00FF60B3">
        <w:rPr>
          <w:b/>
          <w:bCs/>
          <w:spacing w:val="1"/>
          <w:sz w:val="24"/>
          <w:szCs w:val="24"/>
          <w:lang w:val="pt-BR"/>
        </w:rPr>
        <w:t xml:space="preserve"> </w:t>
      </w:r>
      <w:r w:rsidR="00CB5E4B" w:rsidRPr="00FF60B3">
        <w:rPr>
          <w:b/>
          <w:bCs/>
          <w:sz w:val="24"/>
          <w:szCs w:val="24"/>
          <w:lang w:val="pt-BR"/>
        </w:rPr>
        <w:t>parcelamento</w:t>
      </w:r>
      <w:r w:rsidR="00CB5E4B" w:rsidRPr="00FF60B3">
        <w:rPr>
          <w:sz w:val="24"/>
          <w:szCs w:val="24"/>
          <w:lang w:val="pt-BR"/>
        </w:rPr>
        <w:t xml:space="preserve"> sem prejuízos à economia de escala, ou de natureza técnica. Desta forma não serão</w:t>
      </w:r>
      <w:r w:rsidR="00CB5E4B" w:rsidRPr="00FF60B3">
        <w:rPr>
          <w:spacing w:val="1"/>
          <w:sz w:val="24"/>
          <w:szCs w:val="24"/>
          <w:lang w:val="pt-BR"/>
        </w:rPr>
        <w:t xml:space="preserve"> </w:t>
      </w:r>
      <w:r w:rsidR="00CB5E4B" w:rsidRPr="00FF60B3">
        <w:rPr>
          <w:sz w:val="24"/>
          <w:szCs w:val="24"/>
          <w:lang w:val="pt-BR"/>
        </w:rPr>
        <w:t>adotados grupos neste processo licitatório.</w:t>
      </w:r>
    </w:p>
    <w:p w14:paraId="642C13BC" w14:textId="38B587A3" w:rsidR="00F873C6" w:rsidRPr="00836B50" w:rsidRDefault="00A17ED5" w:rsidP="00C176C2">
      <w:pPr>
        <w:pStyle w:val="PargrafodaLista"/>
        <w:tabs>
          <w:tab w:val="left" w:pos="396"/>
        </w:tabs>
        <w:spacing w:before="235" w:line="268" w:lineRule="auto"/>
        <w:ind w:left="426" w:right="476"/>
        <w:jc w:val="both"/>
        <w:rPr>
          <w:color w:val="FF0000"/>
          <w:sz w:val="24"/>
          <w:szCs w:val="24"/>
          <w:lang w:val="pt-BR"/>
        </w:rPr>
      </w:pPr>
      <w:r w:rsidRPr="00046D53">
        <w:rPr>
          <w:sz w:val="24"/>
          <w:szCs w:val="24"/>
          <w:lang w:val="pt-BR"/>
        </w:rPr>
        <w:t xml:space="preserve">11.4 </w:t>
      </w:r>
      <w:r w:rsidR="00CB5E4B" w:rsidRPr="00046D53">
        <w:rPr>
          <w:spacing w:val="54"/>
          <w:sz w:val="24"/>
          <w:szCs w:val="24"/>
          <w:lang w:val="pt-BR"/>
        </w:rPr>
        <w:t xml:space="preserve"> </w:t>
      </w:r>
      <w:r w:rsidR="00CB5E4B" w:rsidRPr="00836B50">
        <w:rPr>
          <w:sz w:val="24"/>
          <w:szCs w:val="24"/>
          <w:lang w:val="pt-BR"/>
        </w:rPr>
        <w:t>A</w:t>
      </w:r>
      <w:r w:rsidR="00CB5E4B" w:rsidRPr="00836B50">
        <w:rPr>
          <w:spacing w:val="55"/>
          <w:sz w:val="24"/>
          <w:szCs w:val="24"/>
          <w:lang w:val="pt-BR"/>
        </w:rPr>
        <w:t xml:space="preserve"> </w:t>
      </w:r>
      <w:r w:rsidR="00CB5E4B" w:rsidRPr="00836B50">
        <w:rPr>
          <w:sz w:val="24"/>
          <w:szCs w:val="24"/>
          <w:lang w:val="pt-BR"/>
        </w:rPr>
        <w:t>súmula</w:t>
      </w:r>
      <w:r w:rsidR="00CB5E4B" w:rsidRPr="00836B50">
        <w:rPr>
          <w:spacing w:val="54"/>
          <w:sz w:val="24"/>
          <w:szCs w:val="24"/>
          <w:lang w:val="pt-BR"/>
        </w:rPr>
        <w:t xml:space="preserve"> </w:t>
      </w:r>
      <w:r w:rsidR="00CB5E4B" w:rsidRPr="00836B50">
        <w:rPr>
          <w:sz w:val="24"/>
          <w:szCs w:val="24"/>
          <w:lang w:val="pt-BR"/>
        </w:rPr>
        <w:t>247</w:t>
      </w:r>
      <w:r w:rsidR="00CB5E4B" w:rsidRPr="00836B50">
        <w:rPr>
          <w:spacing w:val="55"/>
          <w:sz w:val="24"/>
          <w:szCs w:val="24"/>
          <w:lang w:val="pt-BR"/>
        </w:rPr>
        <w:t xml:space="preserve"> </w:t>
      </w:r>
      <w:r w:rsidR="00CB5E4B" w:rsidRPr="00836B50">
        <w:rPr>
          <w:sz w:val="24"/>
          <w:szCs w:val="24"/>
          <w:lang w:val="pt-BR"/>
        </w:rPr>
        <w:t>do</w:t>
      </w:r>
      <w:r w:rsidR="00CB5E4B" w:rsidRPr="00836B50">
        <w:rPr>
          <w:spacing w:val="54"/>
          <w:sz w:val="24"/>
          <w:szCs w:val="24"/>
          <w:lang w:val="pt-BR"/>
        </w:rPr>
        <w:t xml:space="preserve"> </w:t>
      </w:r>
      <w:r w:rsidR="00CB5E4B" w:rsidRPr="00836B50">
        <w:rPr>
          <w:sz w:val="24"/>
          <w:szCs w:val="24"/>
          <w:lang w:val="pt-BR"/>
        </w:rPr>
        <w:t>Tribunal</w:t>
      </w:r>
      <w:r w:rsidR="00CB5E4B" w:rsidRPr="00836B50">
        <w:rPr>
          <w:spacing w:val="55"/>
          <w:sz w:val="24"/>
          <w:szCs w:val="24"/>
          <w:lang w:val="pt-BR"/>
        </w:rPr>
        <w:t xml:space="preserve"> </w:t>
      </w:r>
      <w:r w:rsidR="00CB5E4B" w:rsidRPr="00836B50">
        <w:rPr>
          <w:sz w:val="24"/>
          <w:szCs w:val="24"/>
          <w:lang w:val="pt-BR"/>
        </w:rPr>
        <w:t>de</w:t>
      </w:r>
      <w:r w:rsidR="00CB5E4B" w:rsidRPr="00836B50">
        <w:rPr>
          <w:spacing w:val="54"/>
          <w:sz w:val="24"/>
          <w:szCs w:val="24"/>
          <w:lang w:val="pt-BR"/>
        </w:rPr>
        <w:t xml:space="preserve"> </w:t>
      </w:r>
      <w:r w:rsidR="00CB5E4B" w:rsidRPr="00836B50">
        <w:rPr>
          <w:sz w:val="24"/>
          <w:szCs w:val="24"/>
          <w:lang w:val="pt-BR"/>
        </w:rPr>
        <w:t>Contas</w:t>
      </w:r>
      <w:r w:rsidR="00CB5E4B" w:rsidRPr="00836B50">
        <w:rPr>
          <w:spacing w:val="55"/>
          <w:sz w:val="24"/>
          <w:szCs w:val="24"/>
          <w:lang w:val="pt-BR"/>
        </w:rPr>
        <w:t xml:space="preserve"> </w:t>
      </w:r>
      <w:r w:rsidR="00CB5E4B" w:rsidRPr="00836B50">
        <w:rPr>
          <w:sz w:val="24"/>
          <w:szCs w:val="24"/>
          <w:lang w:val="pt-BR"/>
        </w:rPr>
        <w:t>da</w:t>
      </w:r>
      <w:r w:rsidR="00CB5E4B" w:rsidRPr="00836B50">
        <w:rPr>
          <w:spacing w:val="54"/>
          <w:sz w:val="24"/>
          <w:szCs w:val="24"/>
          <w:lang w:val="pt-BR"/>
        </w:rPr>
        <w:t xml:space="preserve"> </w:t>
      </w:r>
      <w:r w:rsidR="00CB5E4B" w:rsidRPr="00836B50">
        <w:rPr>
          <w:sz w:val="24"/>
          <w:szCs w:val="24"/>
          <w:lang w:val="pt-BR"/>
        </w:rPr>
        <w:t>União</w:t>
      </w:r>
      <w:r w:rsidR="00CB5E4B" w:rsidRPr="00836B50">
        <w:rPr>
          <w:spacing w:val="55"/>
          <w:sz w:val="24"/>
          <w:szCs w:val="24"/>
          <w:lang w:val="pt-BR"/>
        </w:rPr>
        <w:t xml:space="preserve"> </w:t>
      </w:r>
      <w:r w:rsidR="00CB5E4B" w:rsidRPr="00836B50">
        <w:rPr>
          <w:sz w:val="24"/>
          <w:szCs w:val="24"/>
          <w:lang w:val="pt-BR"/>
        </w:rPr>
        <w:t>é</w:t>
      </w:r>
      <w:r w:rsidR="00CB5E4B" w:rsidRPr="00836B50">
        <w:rPr>
          <w:spacing w:val="54"/>
          <w:sz w:val="24"/>
          <w:szCs w:val="24"/>
          <w:lang w:val="pt-BR"/>
        </w:rPr>
        <w:t xml:space="preserve"> </w:t>
      </w:r>
      <w:r w:rsidR="00CB5E4B" w:rsidRPr="00836B50">
        <w:rPr>
          <w:sz w:val="24"/>
          <w:szCs w:val="24"/>
          <w:lang w:val="pt-BR"/>
        </w:rPr>
        <w:t>tácita</w:t>
      </w:r>
      <w:r w:rsidR="00CB5E4B" w:rsidRPr="00836B50">
        <w:rPr>
          <w:spacing w:val="55"/>
          <w:sz w:val="24"/>
          <w:szCs w:val="24"/>
          <w:lang w:val="pt-BR"/>
        </w:rPr>
        <w:t xml:space="preserve"> </w:t>
      </w:r>
      <w:r w:rsidR="00CB5E4B" w:rsidRPr="00836B50">
        <w:rPr>
          <w:sz w:val="24"/>
          <w:szCs w:val="24"/>
          <w:lang w:val="pt-BR"/>
        </w:rPr>
        <w:t>ao</w:t>
      </w:r>
      <w:r w:rsidR="00CB5E4B" w:rsidRPr="00836B50">
        <w:rPr>
          <w:spacing w:val="55"/>
          <w:sz w:val="24"/>
          <w:szCs w:val="24"/>
          <w:lang w:val="pt-BR"/>
        </w:rPr>
        <w:t xml:space="preserve"> </w:t>
      </w:r>
      <w:r w:rsidR="00CB5E4B" w:rsidRPr="00836B50">
        <w:rPr>
          <w:sz w:val="24"/>
          <w:szCs w:val="24"/>
          <w:lang w:val="pt-BR"/>
        </w:rPr>
        <w:t>afirmar:</w:t>
      </w:r>
      <w:r w:rsidR="00CB5E4B" w:rsidRPr="00836B50">
        <w:rPr>
          <w:spacing w:val="54"/>
          <w:sz w:val="24"/>
          <w:szCs w:val="24"/>
          <w:lang w:val="pt-BR"/>
        </w:rPr>
        <w:t xml:space="preserve"> </w:t>
      </w:r>
      <w:r w:rsidR="00CB5E4B" w:rsidRPr="00836B50">
        <w:rPr>
          <w:sz w:val="24"/>
          <w:szCs w:val="24"/>
          <w:lang w:val="pt-BR"/>
        </w:rPr>
        <w:t>É</w:t>
      </w:r>
      <w:r w:rsidR="00CB5E4B" w:rsidRPr="00836B50">
        <w:rPr>
          <w:spacing w:val="55"/>
          <w:sz w:val="24"/>
          <w:szCs w:val="24"/>
          <w:lang w:val="pt-BR"/>
        </w:rPr>
        <w:t xml:space="preserve"> </w:t>
      </w:r>
      <w:r w:rsidR="00CB5E4B" w:rsidRPr="00836B50">
        <w:rPr>
          <w:sz w:val="24"/>
          <w:szCs w:val="24"/>
          <w:lang w:val="pt-BR"/>
        </w:rPr>
        <w:t>obrigatória</w:t>
      </w:r>
      <w:r w:rsidR="00CB5E4B" w:rsidRPr="00836B50">
        <w:rPr>
          <w:spacing w:val="54"/>
          <w:sz w:val="24"/>
          <w:szCs w:val="24"/>
          <w:lang w:val="pt-BR"/>
        </w:rPr>
        <w:t xml:space="preserve"> </w:t>
      </w:r>
      <w:r w:rsidR="00CB5E4B" w:rsidRPr="00836B50">
        <w:rPr>
          <w:sz w:val="24"/>
          <w:szCs w:val="24"/>
          <w:lang w:val="pt-BR"/>
        </w:rPr>
        <w:t>a</w:t>
      </w:r>
      <w:r w:rsidR="001C33D7">
        <w:rPr>
          <w:sz w:val="24"/>
          <w:szCs w:val="24"/>
          <w:lang w:val="pt-BR"/>
        </w:rPr>
        <w:t xml:space="preserve"> </w:t>
      </w:r>
      <w:r w:rsidR="00CB5E4B" w:rsidRPr="00836B50">
        <w:rPr>
          <w:spacing w:val="-56"/>
          <w:sz w:val="24"/>
          <w:szCs w:val="24"/>
          <w:lang w:val="pt-BR"/>
        </w:rPr>
        <w:t xml:space="preserve"> </w:t>
      </w:r>
      <w:r w:rsidR="00CB5E4B" w:rsidRPr="00836B50">
        <w:rPr>
          <w:sz w:val="24"/>
          <w:szCs w:val="24"/>
          <w:lang w:val="pt-BR"/>
        </w:rPr>
        <w:t>admissão da adjudicação por item e não por preço global, nos editais das licitações para a</w:t>
      </w:r>
      <w:r w:rsidR="00CB5E4B" w:rsidRPr="00836B50">
        <w:rPr>
          <w:spacing w:val="1"/>
          <w:sz w:val="24"/>
          <w:szCs w:val="24"/>
          <w:lang w:val="pt-BR"/>
        </w:rPr>
        <w:t xml:space="preserve"> </w:t>
      </w:r>
      <w:r w:rsidR="00CB5E4B" w:rsidRPr="00836B50">
        <w:rPr>
          <w:sz w:val="24"/>
          <w:szCs w:val="24"/>
          <w:lang w:val="pt-BR"/>
        </w:rPr>
        <w:t>contratação de obras, serviços, compras e alienações, cujo objeto seja divisível, desde que</w:t>
      </w:r>
      <w:r w:rsidR="00CB5E4B" w:rsidRPr="00836B50">
        <w:rPr>
          <w:spacing w:val="1"/>
          <w:sz w:val="24"/>
          <w:szCs w:val="24"/>
          <w:lang w:val="pt-BR"/>
        </w:rPr>
        <w:t xml:space="preserve"> </w:t>
      </w:r>
      <w:r w:rsidR="00CB5E4B" w:rsidRPr="00836B50">
        <w:rPr>
          <w:sz w:val="24"/>
          <w:szCs w:val="24"/>
          <w:lang w:val="pt-BR"/>
        </w:rPr>
        <w:t>não haja prejuízo para o conjunto ou complexo ou perda de economia de escala, tendo em</w:t>
      </w:r>
      <w:r w:rsidR="00CB5E4B" w:rsidRPr="00836B50">
        <w:rPr>
          <w:spacing w:val="1"/>
          <w:sz w:val="24"/>
          <w:szCs w:val="24"/>
          <w:lang w:val="pt-BR"/>
        </w:rPr>
        <w:t xml:space="preserve"> </w:t>
      </w:r>
      <w:r w:rsidR="00CB5E4B" w:rsidRPr="00836B50">
        <w:rPr>
          <w:sz w:val="24"/>
          <w:szCs w:val="24"/>
          <w:lang w:val="pt-BR"/>
        </w:rPr>
        <w:t>vista o objetivo de propiciar a ampla participação de licitantes que, embora não dispondo de</w:t>
      </w:r>
      <w:r w:rsidR="00CB5E4B" w:rsidRPr="00836B50">
        <w:rPr>
          <w:spacing w:val="1"/>
          <w:sz w:val="24"/>
          <w:szCs w:val="24"/>
          <w:lang w:val="pt-BR"/>
        </w:rPr>
        <w:t xml:space="preserve"> </w:t>
      </w:r>
      <w:r w:rsidR="00CB5E4B" w:rsidRPr="00836B50">
        <w:rPr>
          <w:sz w:val="24"/>
          <w:szCs w:val="24"/>
          <w:lang w:val="pt-BR"/>
        </w:rPr>
        <w:t>capacidade para a execução, fornecimento ou aquisição da totalidade do objeto, possam</w:t>
      </w:r>
      <w:r w:rsidR="00CB5E4B" w:rsidRPr="00836B50">
        <w:rPr>
          <w:spacing w:val="1"/>
          <w:sz w:val="24"/>
          <w:szCs w:val="24"/>
          <w:lang w:val="pt-BR"/>
        </w:rPr>
        <w:t xml:space="preserve"> </w:t>
      </w:r>
      <w:r w:rsidR="00CB5E4B" w:rsidRPr="00836B50">
        <w:rPr>
          <w:sz w:val="24"/>
          <w:szCs w:val="24"/>
          <w:lang w:val="pt-BR"/>
        </w:rPr>
        <w:t>fazê-lo com relação a itens ou unidades autônomas, devendo as exigências de habilitação</w:t>
      </w:r>
      <w:r w:rsidR="00CB5E4B" w:rsidRPr="00836B50">
        <w:rPr>
          <w:spacing w:val="1"/>
          <w:sz w:val="24"/>
          <w:szCs w:val="24"/>
          <w:lang w:val="pt-BR"/>
        </w:rPr>
        <w:t xml:space="preserve"> </w:t>
      </w:r>
      <w:r w:rsidR="00CB5E4B" w:rsidRPr="00836B50">
        <w:rPr>
          <w:sz w:val="24"/>
          <w:szCs w:val="24"/>
          <w:lang w:val="pt-BR"/>
        </w:rPr>
        <w:t>adequar-se a essa divisibilidade.</w:t>
      </w:r>
    </w:p>
    <w:p w14:paraId="642C13BD" w14:textId="77777777" w:rsidR="00F873C6" w:rsidRPr="00836B50" w:rsidRDefault="00F873C6" w:rsidP="00C176C2">
      <w:pPr>
        <w:pStyle w:val="Corpodetexto"/>
        <w:spacing w:before="7"/>
        <w:ind w:left="426" w:right="476"/>
        <w:jc w:val="both"/>
        <w:rPr>
          <w:sz w:val="24"/>
          <w:szCs w:val="24"/>
          <w:lang w:val="pt-BR"/>
        </w:rPr>
      </w:pPr>
    </w:p>
    <w:p w14:paraId="642C13BE" w14:textId="6D56E320" w:rsidR="00F873C6" w:rsidRPr="001C33D7" w:rsidRDefault="00621E8C" w:rsidP="00C176C2">
      <w:pPr>
        <w:pStyle w:val="PargrafodaLista"/>
        <w:numPr>
          <w:ilvl w:val="1"/>
          <w:numId w:val="15"/>
        </w:numPr>
        <w:tabs>
          <w:tab w:val="left" w:pos="365"/>
        </w:tabs>
        <w:spacing w:before="1" w:line="273" w:lineRule="auto"/>
        <w:ind w:left="426" w:right="476" w:firstLine="0"/>
        <w:jc w:val="both"/>
        <w:rPr>
          <w:sz w:val="24"/>
          <w:szCs w:val="24"/>
          <w:lang w:val="pt-BR"/>
        </w:rPr>
      </w:pPr>
      <w:r w:rsidRPr="001C33D7">
        <w:rPr>
          <w:rFonts w:eastAsia="Times New Roman"/>
          <w:sz w:val="24"/>
          <w:szCs w:val="24"/>
          <w:lang w:val="pt-BR"/>
        </w:rPr>
        <w:t>Sempre que possível, h</w:t>
      </w:r>
      <w:r w:rsidR="00CB5E4B" w:rsidRPr="001C33D7">
        <w:rPr>
          <w:rFonts w:eastAsia="Times New Roman"/>
          <w:sz w:val="24"/>
          <w:szCs w:val="24"/>
          <w:lang w:val="pt-BR"/>
        </w:rPr>
        <w:t>averá</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o</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parcelamento</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da</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solução</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como</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forma</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de</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evitar</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erros</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decorrentes</w:t>
      </w:r>
      <w:r w:rsidR="00CB5E4B" w:rsidRPr="001C33D7">
        <w:rPr>
          <w:rFonts w:eastAsia="Times New Roman"/>
          <w:spacing w:val="16"/>
          <w:sz w:val="24"/>
          <w:szCs w:val="24"/>
          <w:lang w:val="pt-BR"/>
        </w:rPr>
        <w:t xml:space="preserve"> </w:t>
      </w:r>
      <w:r w:rsidR="008373A1" w:rsidRPr="001C33D7">
        <w:rPr>
          <w:rFonts w:eastAsia="Times New Roman"/>
          <w:sz w:val="24"/>
          <w:szCs w:val="24"/>
          <w:lang w:val="pt-BR"/>
        </w:rPr>
        <w:t>da</w:t>
      </w:r>
      <w:r w:rsidR="008373A1" w:rsidRPr="001C33D7">
        <w:rPr>
          <w:rFonts w:eastAsia="Times New Roman"/>
          <w:spacing w:val="16"/>
          <w:sz w:val="24"/>
          <w:szCs w:val="24"/>
          <w:lang w:val="pt-BR"/>
        </w:rPr>
        <w:t>s operações</w:t>
      </w:r>
      <w:r w:rsidR="00CB5E4B" w:rsidRPr="001C33D7">
        <w:rPr>
          <w:rFonts w:eastAsia="Times New Roman"/>
          <w:spacing w:val="-56"/>
          <w:sz w:val="24"/>
          <w:szCs w:val="24"/>
          <w:lang w:val="pt-BR"/>
        </w:rPr>
        <w:t xml:space="preserve"> </w:t>
      </w:r>
      <w:r w:rsidR="00CB5E4B" w:rsidRPr="001C33D7">
        <w:rPr>
          <w:rFonts w:eastAsia="Times New Roman"/>
          <w:sz w:val="24"/>
          <w:szCs w:val="24"/>
          <w:lang w:val="pt-BR"/>
        </w:rPr>
        <w:t xml:space="preserve">de uma licitação exageradamente extensa e </w:t>
      </w:r>
      <w:r w:rsidRPr="001C33D7">
        <w:rPr>
          <w:rFonts w:eastAsia="Times New Roman"/>
          <w:sz w:val="24"/>
          <w:szCs w:val="24"/>
          <w:lang w:val="pt-BR"/>
        </w:rPr>
        <w:t>cujos</w:t>
      </w:r>
      <w:r w:rsidR="00CB5E4B" w:rsidRPr="001C33D7">
        <w:rPr>
          <w:rFonts w:eastAsia="Times New Roman"/>
          <w:sz w:val="24"/>
          <w:szCs w:val="24"/>
          <w:lang w:val="pt-BR"/>
        </w:rPr>
        <w:t xml:space="preserve"> itens sejam de segmentos diferentes.</w:t>
      </w:r>
    </w:p>
    <w:p w14:paraId="642C13C0" w14:textId="77777777" w:rsidR="00F873C6" w:rsidRPr="001C33D7" w:rsidRDefault="00F873C6" w:rsidP="00C176C2">
      <w:pPr>
        <w:pStyle w:val="Corpodetexto"/>
        <w:ind w:left="426" w:right="476"/>
        <w:jc w:val="both"/>
        <w:rPr>
          <w:rFonts w:eastAsia="Times New Roman"/>
          <w:b/>
          <w:bCs/>
          <w:sz w:val="24"/>
          <w:szCs w:val="24"/>
          <w:lang w:val="pt-BR"/>
        </w:rPr>
      </w:pPr>
    </w:p>
    <w:p w14:paraId="642C13C1" w14:textId="69316DE3" w:rsidR="00F873C6" w:rsidRPr="00836B50" w:rsidRDefault="00433629" w:rsidP="00C176C2">
      <w:pPr>
        <w:pStyle w:val="Ttulo1"/>
        <w:spacing w:before="254"/>
        <w:ind w:left="426" w:right="476" w:firstLine="0"/>
        <w:jc w:val="both"/>
        <w:rPr>
          <w:rFonts w:ascii="Arial" w:hAnsi="Arial" w:cs="Arial"/>
          <w:sz w:val="24"/>
          <w:szCs w:val="24"/>
          <w:lang w:val="pt-BR"/>
        </w:rPr>
      </w:pPr>
      <w:bookmarkStart w:id="11" w:name="10._Contratações_Correlatas_e/ou_Interde"/>
      <w:bookmarkEnd w:id="11"/>
      <w:r w:rsidRPr="00836B50">
        <w:rPr>
          <w:rFonts w:ascii="Arial" w:hAnsi="Arial" w:cs="Arial"/>
          <w:sz w:val="24"/>
          <w:szCs w:val="24"/>
          <w:lang w:val="pt-BR"/>
        </w:rPr>
        <w:t xml:space="preserve">12. </w:t>
      </w:r>
      <w:r w:rsidR="00CB5E4B" w:rsidRPr="00836B50">
        <w:rPr>
          <w:rFonts w:ascii="Arial" w:hAnsi="Arial" w:cs="Arial"/>
          <w:sz w:val="24"/>
          <w:szCs w:val="24"/>
          <w:lang w:val="pt-BR"/>
        </w:rPr>
        <w:t>Contratações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Correlatas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e/ou</w:t>
      </w:r>
      <w:r w:rsidR="00CB5E4B" w:rsidRPr="00836B50">
        <w:rPr>
          <w:rFonts w:ascii="Arial" w:hAnsi="Arial" w:cs="Arial"/>
          <w:spacing w:val="-10"/>
          <w:sz w:val="24"/>
          <w:szCs w:val="24"/>
          <w:lang w:val="pt-BR"/>
        </w:rPr>
        <w:t xml:space="preserve"> </w:t>
      </w:r>
      <w:r w:rsidR="00CB5E4B" w:rsidRPr="00836B50">
        <w:rPr>
          <w:rFonts w:ascii="Arial" w:hAnsi="Arial" w:cs="Arial"/>
          <w:sz w:val="24"/>
          <w:szCs w:val="24"/>
          <w:lang w:val="pt-BR"/>
        </w:rPr>
        <w:t>Interdependentes</w:t>
      </w:r>
    </w:p>
    <w:p w14:paraId="7A77C477" w14:textId="77777777" w:rsidR="00DA18BE" w:rsidRPr="00DA18BE" w:rsidRDefault="00CB5E4B" w:rsidP="00DA18BE">
      <w:pPr>
        <w:pStyle w:val="PargrafodaLista"/>
        <w:numPr>
          <w:ilvl w:val="1"/>
          <w:numId w:val="16"/>
        </w:numPr>
        <w:tabs>
          <w:tab w:val="left" w:pos="426"/>
        </w:tabs>
        <w:spacing w:before="224"/>
        <w:ind w:left="426" w:right="476" w:firstLine="0"/>
        <w:jc w:val="both"/>
        <w:rPr>
          <w:sz w:val="24"/>
          <w:szCs w:val="24"/>
          <w:lang w:val="pt-BR"/>
        </w:rPr>
      </w:pPr>
      <w:r w:rsidRPr="00836B50">
        <w:rPr>
          <w:rFonts w:eastAsia="Times New Roman"/>
          <w:sz w:val="24"/>
          <w:szCs w:val="24"/>
          <w:lang w:val="pt-BR"/>
        </w:rPr>
        <w:t xml:space="preserve">As contratações decorrentes deste processo serão seguidas de novas </w:t>
      </w:r>
      <w:r w:rsidR="008373A1" w:rsidRPr="00836B50">
        <w:rPr>
          <w:rFonts w:eastAsia="Times New Roman"/>
          <w:sz w:val="24"/>
          <w:szCs w:val="24"/>
          <w:lang w:val="pt-BR"/>
        </w:rPr>
        <w:t xml:space="preserve">licitações </w:t>
      </w:r>
      <w:r w:rsidR="008373A1" w:rsidRPr="00836B50">
        <w:rPr>
          <w:rFonts w:eastAsia="Times New Roman"/>
          <w:spacing w:val="-56"/>
          <w:sz w:val="24"/>
          <w:szCs w:val="24"/>
          <w:lang w:val="pt-BR"/>
        </w:rPr>
        <w:t>que</w:t>
      </w:r>
      <w:r w:rsidRPr="00836B50">
        <w:rPr>
          <w:rFonts w:eastAsia="Times New Roman"/>
          <w:sz w:val="24"/>
          <w:szCs w:val="24"/>
          <w:lang w:val="pt-BR"/>
        </w:rPr>
        <w:t xml:space="preserve"> contemplaram itens de diferentes segmentos dentro do setor d</w:t>
      </w:r>
      <w:r w:rsidR="002F16B2">
        <w:rPr>
          <w:rFonts w:eastAsia="Times New Roman"/>
          <w:sz w:val="24"/>
          <w:szCs w:val="24"/>
          <w:lang w:val="pt-BR"/>
        </w:rPr>
        <w:t>a educação</w:t>
      </w:r>
      <w:r w:rsidRPr="00836B50">
        <w:rPr>
          <w:rFonts w:eastAsia="Times New Roman"/>
          <w:sz w:val="24"/>
          <w:szCs w:val="24"/>
          <w:lang w:val="pt-BR"/>
        </w:rPr>
        <w:t>.</w:t>
      </w:r>
    </w:p>
    <w:p w14:paraId="15A587B7" w14:textId="764CC6E9" w:rsidR="006C7753" w:rsidRPr="00DA18BE" w:rsidRDefault="3276931A" w:rsidP="00DA18BE">
      <w:pPr>
        <w:pStyle w:val="PargrafodaLista"/>
        <w:numPr>
          <w:ilvl w:val="1"/>
          <w:numId w:val="16"/>
        </w:numPr>
        <w:tabs>
          <w:tab w:val="left" w:pos="426"/>
        </w:tabs>
        <w:spacing w:before="224"/>
        <w:ind w:left="426" w:right="476" w:firstLine="0"/>
        <w:jc w:val="both"/>
        <w:rPr>
          <w:sz w:val="24"/>
          <w:szCs w:val="24"/>
          <w:lang w:val="pt-BR"/>
        </w:rPr>
      </w:pPr>
      <w:r w:rsidRPr="00DA18BE">
        <w:rPr>
          <w:rFonts w:eastAsia="Times New Roman"/>
          <w:sz w:val="24"/>
          <w:szCs w:val="24"/>
          <w:lang w:val="pt-BR"/>
        </w:rPr>
        <w:t xml:space="preserve">Aquisição de </w:t>
      </w:r>
      <w:r w:rsidR="002F16B2" w:rsidRPr="00DA18BE">
        <w:rPr>
          <w:rFonts w:eastAsia="Times New Roman"/>
          <w:sz w:val="24"/>
          <w:szCs w:val="24"/>
          <w:lang w:val="pt-BR"/>
        </w:rPr>
        <w:t>material de</w:t>
      </w:r>
      <w:r w:rsidR="006C7753" w:rsidRPr="00DA18BE">
        <w:rPr>
          <w:rFonts w:eastAsia="Times New Roman"/>
          <w:sz w:val="24"/>
          <w:szCs w:val="24"/>
          <w:lang w:val="pt-BR"/>
        </w:rPr>
        <w:t xml:space="preserve"> </w:t>
      </w:r>
      <w:r w:rsidR="00B15D23" w:rsidRPr="00DA18BE">
        <w:rPr>
          <w:rFonts w:eastAsia="Times New Roman"/>
          <w:sz w:val="24"/>
          <w:szCs w:val="24"/>
          <w:lang w:val="pt-BR"/>
        </w:rPr>
        <w:t xml:space="preserve">mobiliário em geral e eletrodoméstico, para suprir as necessidades da Secretaria de Educação, Esportes e Tecnologia, no tocante as creches e escolas do município de Belo Jardim. </w:t>
      </w:r>
    </w:p>
    <w:p w14:paraId="2AC9AAAD" w14:textId="77777777" w:rsidR="006C7753" w:rsidRPr="00CC62E4" w:rsidRDefault="006C7753" w:rsidP="006C7753">
      <w:pPr>
        <w:pStyle w:val="PargrafodaLista"/>
        <w:tabs>
          <w:tab w:val="left" w:pos="815"/>
        </w:tabs>
        <w:spacing w:before="8"/>
        <w:ind w:left="426" w:right="476"/>
        <w:jc w:val="both"/>
        <w:rPr>
          <w:rFonts w:eastAsia="Times New Roman"/>
          <w:color w:val="FF0000"/>
          <w:sz w:val="24"/>
          <w:szCs w:val="24"/>
          <w:lang w:val="pt-BR"/>
        </w:rPr>
      </w:pPr>
    </w:p>
    <w:p w14:paraId="642C13CA" w14:textId="1C18D26C" w:rsidR="00F873C6" w:rsidRPr="00B15D23" w:rsidRDefault="3276931A" w:rsidP="00C176C2">
      <w:pPr>
        <w:pStyle w:val="PargrafodaLista"/>
        <w:numPr>
          <w:ilvl w:val="1"/>
          <w:numId w:val="16"/>
        </w:numPr>
        <w:tabs>
          <w:tab w:val="left" w:pos="348"/>
        </w:tabs>
        <w:ind w:right="476"/>
        <w:jc w:val="both"/>
        <w:rPr>
          <w:sz w:val="24"/>
          <w:szCs w:val="24"/>
          <w:lang w:val="pt-BR"/>
        </w:rPr>
      </w:pPr>
      <w:r w:rsidRPr="00B15D23">
        <w:rPr>
          <w:rFonts w:eastAsia="Times New Roman"/>
          <w:sz w:val="24"/>
          <w:szCs w:val="24"/>
          <w:lang w:val="pt-BR"/>
        </w:rPr>
        <w:t>O presente ETP versará especificamente sobre a aquisição de</w:t>
      </w:r>
      <w:r w:rsidR="00B15D23" w:rsidRPr="00B15D23">
        <w:rPr>
          <w:rFonts w:eastAsia="Times New Roman"/>
          <w:sz w:val="24"/>
          <w:szCs w:val="24"/>
          <w:lang w:val="pt-BR"/>
        </w:rPr>
        <w:t xml:space="preserve"> mobiliário em geral e eletrodomésticos, visando a distribuição nas creches e escolas da rede de ensino de Belo Jardim, para melhorias técnicas de armazenamento, preparo dos alimentos e organização, garantindo também conforto para os alunos e servidores. Ressalta-se que no ambiente acolhedor, o educando torna-se mais ativo, assim como, a ergonomia e </w:t>
      </w:r>
      <w:proofErr w:type="spellStart"/>
      <w:r w:rsidR="00B15D23" w:rsidRPr="00B15D23">
        <w:rPr>
          <w:rFonts w:eastAsia="Times New Roman"/>
          <w:sz w:val="24"/>
          <w:szCs w:val="24"/>
          <w:lang w:val="pt-BR"/>
        </w:rPr>
        <w:t>inclusividade</w:t>
      </w:r>
      <w:proofErr w:type="spellEnd"/>
      <w:r w:rsidR="00B15D23" w:rsidRPr="00B15D23">
        <w:rPr>
          <w:rFonts w:eastAsia="Times New Roman"/>
          <w:sz w:val="24"/>
          <w:szCs w:val="24"/>
          <w:lang w:val="pt-BR"/>
        </w:rPr>
        <w:t xml:space="preserve"> são imprescindíveis. </w:t>
      </w:r>
    </w:p>
    <w:p w14:paraId="694D6AC9" w14:textId="4009515A" w:rsidR="3276931A" w:rsidRPr="00441E1D" w:rsidRDefault="3276931A" w:rsidP="00C176C2">
      <w:pPr>
        <w:tabs>
          <w:tab w:val="left" w:pos="348"/>
        </w:tabs>
        <w:ind w:left="66" w:right="476"/>
        <w:jc w:val="both"/>
        <w:rPr>
          <w:rFonts w:eastAsia="Times New Roman"/>
          <w:sz w:val="24"/>
          <w:szCs w:val="24"/>
          <w:lang w:val="pt-BR"/>
        </w:rPr>
      </w:pPr>
    </w:p>
    <w:p w14:paraId="642C13CB" w14:textId="4CDF686F" w:rsidR="00F873C6" w:rsidRPr="00836B50" w:rsidRDefault="00CB5E4B" w:rsidP="00C176C2">
      <w:pPr>
        <w:pStyle w:val="Ttulo1"/>
        <w:numPr>
          <w:ilvl w:val="0"/>
          <w:numId w:val="17"/>
        </w:numPr>
        <w:tabs>
          <w:tab w:val="left" w:pos="519"/>
        </w:tabs>
        <w:spacing w:before="153"/>
        <w:ind w:left="426" w:right="476" w:firstLine="0"/>
        <w:jc w:val="both"/>
        <w:rPr>
          <w:rFonts w:ascii="Arial" w:hAnsi="Arial" w:cs="Arial"/>
          <w:sz w:val="24"/>
          <w:szCs w:val="24"/>
          <w:lang w:val="pt-BR"/>
        </w:rPr>
      </w:pPr>
      <w:bookmarkStart w:id="12" w:name="11._Alinhamento_entre_a_Contratação_e_o_"/>
      <w:bookmarkEnd w:id="12"/>
      <w:r w:rsidRPr="00836B50">
        <w:rPr>
          <w:rFonts w:ascii="Arial" w:hAnsi="Arial" w:cs="Arial"/>
          <w:sz w:val="24"/>
          <w:szCs w:val="24"/>
          <w:lang w:val="pt-BR"/>
        </w:rPr>
        <w:t>Alinhamento</w:t>
      </w:r>
      <w:r w:rsidRPr="00836B50">
        <w:rPr>
          <w:rFonts w:ascii="Arial" w:hAnsi="Arial" w:cs="Arial"/>
          <w:spacing w:val="-7"/>
          <w:sz w:val="24"/>
          <w:szCs w:val="24"/>
          <w:lang w:val="pt-BR"/>
        </w:rPr>
        <w:t xml:space="preserve"> </w:t>
      </w:r>
      <w:r w:rsidRPr="00836B50">
        <w:rPr>
          <w:rFonts w:ascii="Arial" w:hAnsi="Arial" w:cs="Arial"/>
          <w:sz w:val="24"/>
          <w:szCs w:val="24"/>
          <w:lang w:val="pt-BR"/>
        </w:rPr>
        <w:t>entre</w:t>
      </w:r>
      <w:r w:rsidRPr="00836B50">
        <w:rPr>
          <w:rFonts w:ascii="Arial" w:hAnsi="Arial" w:cs="Arial"/>
          <w:spacing w:val="-7"/>
          <w:sz w:val="24"/>
          <w:szCs w:val="24"/>
          <w:lang w:val="pt-BR"/>
        </w:rPr>
        <w:t xml:space="preserve"> </w:t>
      </w:r>
      <w:r w:rsidRPr="00836B50">
        <w:rPr>
          <w:rFonts w:ascii="Arial" w:hAnsi="Arial" w:cs="Arial"/>
          <w:sz w:val="24"/>
          <w:szCs w:val="24"/>
          <w:lang w:val="pt-BR"/>
        </w:rPr>
        <w:t>a</w:t>
      </w:r>
      <w:r w:rsidRPr="00836B50">
        <w:rPr>
          <w:rFonts w:ascii="Arial" w:hAnsi="Arial" w:cs="Arial"/>
          <w:spacing w:val="-6"/>
          <w:sz w:val="24"/>
          <w:szCs w:val="24"/>
          <w:lang w:val="pt-BR"/>
        </w:rPr>
        <w:t xml:space="preserve"> </w:t>
      </w:r>
      <w:r w:rsidRPr="00836B50">
        <w:rPr>
          <w:rFonts w:ascii="Arial" w:hAnsi="Arial" w:cs="Arial"/>
          <w:sz w:val="24"/>
          <w:szCs w:val="24"/>
          <w:lang w:val="pt-BR"/>
        </w:rPr>
        <w:t>Contratação</w:t>
      </w:r>
      <w:r w:rsidRPr="00836B50">
        <w:rPr>
          <w:rFonts w:ascii="Arial" w:hAnsi="Arial" w:cs="Arial"/>
          <w:spacing w:val="-7"/>
          <w:sz w:val="24"/>
          <w:szCs w:val="24"/>
          <w:lang w:val="pt-BR"/>
        </w:rPr>
        <w:t xml:space="preserve"> </w:t>
      </w:r>
      <w:r w:rsidRPr="00836B50">
        <w:rPr>
          <w:rFonts w:ascii="Arial" w:hAnsi="Arial" w:cs="Arial"/>
          <w:sz w:val="24"/>
          <w:szCs w:val="24"/>
          <w:lang w:val="pt-BR"/>
        </w:rPr>
        <w:t>e</w:t>
      </w:r>
      <w:r w:rsidRPr="00836B50">
        <w:rPr>
          <w:rFonts w:ascii="Arial" w:hAnsi="Arial" w:cs="Arial"/>
          <w:spacing w:val="-7"/>
          <w:sz w:val="24"/>
          <w:szCs w:val="24"/>
          <w:lang w:val="pt-BR"/>
        </w:rPr>
        <w:t xml:space="preserve"> </w:t>
      </w:r>
      <w:r w:rsidRPr="00836B50">
        <w:rPr>
          <w:rFonts w:ascii="Arial" w:hAnsi="Arial" w:cs="Arial"/>
          <w:sz w:val="24"/>
          <w:szCs w:val="24"/>
          <w:lang w:val="pt-BR"/>
        </w:rPr>
        <w:t>o</w:t>
      </w:r>
      <w:r w:rsidRPr="00836B50">
        <w:rPr>
          <w:rFonts w:ascii="Arial" w:hAnsi="Arial" w:cs="Arial"/>
          <w:spacing w:val="-6"/>
          <w:sz w:val="24"/>
          <w:szCs w:val="24"/>
          <w:lang w:val="pt-BR"/>
        </w:rPr>
        <w:t xml:space="preserve"> </w:t>
      </w:r>
      <w:r w:rsidRPr="00836B50">
        <w:rPr>
          <w:rFonts w:ascii="Arial" w:hAnsi="Arial" w:cs="Arial"/>
          <w:sz w:val="24"/>
          <w:szCs w:val="24"/>
          <w:lang w:val="pt-BR"/>
        </w:rPr>
        <w:t>Planejamento</w:t>
      </w:r>
    </w:p>
    <w:p w14:paraId="642C13CC" w14:textId="0E0593BD" w:rsidR="00F873C6" w:rsidRPr="00836B50" w:rsidRDefault="00CB5E4B"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836B50">
        <w:rPr>
          <w:rFonts w:eastAsia="Times New Roman"/>
          <w:sz w:val="24"/>
          <w:szCs w:val="24"/>
          <w:lang w:val="pt-BR"/>
        </w:rPr>
        <w:t xml:space="preserve">As aquisições têm por finalidade atender as necessidades elencadas e </w:t>
      </w:r>
      <w:r w:rsidRPr="00836B50">
        <w:rPr>
          <w:rFonts w:eastAsia="Times New Roman"/>
          <w:sz w:val="24"/>
          <w:szCs w:val="24"/>
          <w:lang w:val="pt-BR"/>
        </w:rPr>
        <w:lastRenderedPageBreak/>
        <w:t>priorizadas em</w:t>
      </w:r>
      <w:r w:rsidRPr="00836B50">
        <w:rPr>
          <w:rFonts w:eastAsia="Times New Roman"/>
          <w:spacing w:val="-56"/>
          <w:sz w:val="24"/>
          <w:szCs w:val="24"/>
          <w:lang w:val="pt-BR"/>
        </w:rPr>
        <w:t xml:space="preserve"> </w:t>
      </w:r>
      <w:r w:rsidRPr="00836B50">
        <w:rPr>
          <w:rFonts w:eastAsia="Times New Roman"/>
          <w:sz w:val="24"/>
          <w:szCs w:val="24"/>
          <w:lang w:val="pt-BR"/>
        </w:rPr>
        <w:t xml:space="preserve">reunião com </w:t>
      </w:r>
      <w:r w:rsidR="00DD694C" w:rsidRPr="00836B50">
        <w:rPr>
          <w:rFonts w:eastAsia="Times New Roman"/>
          <w:sz w:val="24"/>
          <w:szCs w:val="24"/>
          <w:lang w:val="pt-BR"/>
        </w:rPr>
        <w:t>o Departamento de Compras</w:t>
      </w:r>
      <w:r w:rsidRPr="00836B50">
        <w:rPr>
          <w:rFonts w:eastAsia="Times New Roman"/>
          <w:sz w:val="24"/>
          <w:szCs w:val="24"/>
          <w:lang w:val="pt-BR"/>
        </w:rPr>
        <w:t xml:space="preserve"> e Ordenador de Despesas, além de</w:t>
      </w:r>
      <w:r w:rsidRPr="00836B50">
        <w:rPr>
          <w:rFonts w:eastAsia="Times New Roman"/>
          <w:spacing w:val="1"/>
          <w:sz w:val="24"/>
          <w:szCs w:val="24"/>
          <w:lang w:val="pt-BR"/>
        </w:rPr>
        <w:t xml:space="preserve"> </w:t>
      </w:r>
      <w:r w:rsidRPr="00836B50">
        <w:rPr>
          <w:rFonts w:eastAsia="Times New Roman"/>
          <w:sz w:val="24"/>
          <w:szCs w:val="24"/>
          <w:lang w:val="pt-BR"/>
        </w:rPr>
        <w:t>levantamento de necessidades realizado.</w:t>
      </w:r>
    </w:p>
    <w:p w14:paraId="798F6AEA" w14:textId="3C38E4E4" w:rsidR="00433629" w:rsidRPr="00E046AA" w:rsidRDefault="00433629"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836B50">
        <w:rPr>
          <w:rFonts w:eastAsia="Times New Roman"/>
          <w:sz w:val="24"/>
          <w:szCs w:val="24"/>
          <w:lang w:val="pt-BR"/>
        </w:rPr>
        <w:t xml:space="preserve"> </w:t>
      </w:r>
      <w:r w:rsidR="00C176C2" w:rsidRPr="00E046AA">
        <w:rPr>
          <w:rFonts w:eastAsia="Times New Roman"/>
          <w:sz w:val="24"/>
          <w:szCs w:val="24"/>
          <w:lang w:val="pt-BR"/>
        </w:rPr>
        <w:t>O Planejamento da contratação está em conformidade com item 4 deste estudo.</w:t>
      </w:r>
    </w:p>
    <w:p w14:paraId="642C13CD" w14:textId="77777777" w:rsidR="00F873C6" w:rsidRPr="00836B50" w:rsidRDefault="00F873C6" w:rsidP="00C176C2">
      <w:pPr>
        <w:pStyle w:val="Corpodetexto"/>
        <w:ind w:left="426" w:right="476"/>
        <w:jc w:val="both"/>
        <w:rPr>
          <w:rFonts w:eastAsia="Times New Roman"/>
          <w:color w:val="FF0000"/>
          <w:sz w:val="24"/>
          <w:szCs w:val="24"/>
          <w:lang w:val="pt-BR"/>
        </w:rPr>
      </w:pPr>
    </w:p>
    <w:p w14:paraId="642C13CE" w14:textId="77777777" w:rsidR="00F873C6" w:rsidRPr="00836B50" w:rsidRDefault="00F873C6" w:rsidP="00C176C2">
      <w:pPr>
        <w:pStyle w:val="Corpodetexto"/>
        <w:ind w:left="426" w:right="476"/>
        <w:jc w:val="both"/>
        <w:rPr>
          <w:rFonts w:eastAsia="Times New Roman"/>
          <w:sz w:val="24"/>
          <w:szCs w:val="24"/>
          <w:lang w:val="pt-BR"/>
        </w:rPr>
      </w:pPr>
    </w:p>
    <w:p w14:paraId="642C13CF" w14:textId="41149F76" w:rsidR="00F873C6" w:rsidRPr="00836B50" w:rsidRDefault="00C176C2" w:rsidP="00C176C2">
      <w:pPr>
        <w:pStyle w:val="Ttulo1"/>
        <w:numPr>
          <w:ilvl w:val="0"/>
          <w:numId w:val="17"/>
        </w:numPr>
        <w:tabs>
          <w:tab w:val="left" w:pos="519"/>
        </w:tabs>
        <w:spacing w:before="140"/>
        <w:ind w:right="476"/>
        <w:jc w:val="both"/>
        <w:rPr>
          <w:rFonts w:ascii="Arial" w:hAnsi="Arial" w:cs="Arial"/>
          <w:sz w:val="24"/>
          <w:szCs w:val="24"/>
          <w:lang w:val="pt-BR"/>
        </w:rPr>
      </w:pPr>
      <w:bookmarkStart w:id="13" w:name="12._Resultados_Pretendidos"/>
      <w:bookmarkEnd w:id="13"/>
      <w:r w:rsidRPr="00836B50">
        <w:rPr>
          <w:rFonts w:ascii="Arial" w:hAnsi="Arial" w:cs="Arial"/>
          <w:spacing w:val="-1"/>
          <w:sz w:val="24"/>
          <w:szCs w:val="24"/>
          <w:lang w:val="pt-BR"/>
        </w:rPr>
        <w:t xml:space="preserve"> </w:t>
      </w:r>
      <w:r w:rsidR="00CB5E4B" w:rsidRPr="00836B50">
        <w:rPr>
          <w:rFonts w:ascii="Arial" w:hAnsi="Arial" w:cs="Arial"/>
          <w:spacing w:val="-1"/>
          <w:sz w:val="24"/>
          <w:szCs w:val="24"/>
          <w:lang w:val="pt-BR"/>
        </w:rPr>
        <w:t>Resultados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Pretendidos</w:t>
      </w:r>
    </w:p>
    <w:p w14:paraId="642C13D3" w14:textId="77777777" w:rsidR="00F873C6" w:rsidRPr="00836B50" w:rsidRDefault="00F873C6" w:rsidP="00C176C2">
      <w:pPr>
        <w:pStyle w:val="Corpodetexto"/>
        <w:ind w:left="426" w:right="476"/>
        <w:jc w:val="both"/>
        <w:rPr>
          <w:rFonts w:eastAsia="Times New Roman"/>
          <w:b/>
          <w:bCs/>
          <w:sz w:val="24"/>
          <w:szCs w:val="24"/>
          <w:lang w:val="pt-BR"/>
        </w:rPr>
      </w:pPr>
    </w:p>
    <w:p w14:paraId="642C13D4" w14:textId="543FFBC2" w:rsidR="00F873C6" w:rsidRPr="00836B50" w:rsidRDefault="008373A1" w:rsidP="008373A1">
      <w:pPr>
        <w:pStyle w:val="PargrafodaLista"/>
        <w:numPr>
          <w:ilvl w:val="1"/>
          <w:numId w:val="17"/>
        </w:numPr>
        <w:tabs>
          <w:tab w:val="left" w:pos="567"/>
        </w:tabs>
        <w:ind w:left="426" w:right="476" w:firstLine="0"/>
        <w:jc w:val="both"/>
        <w:rPr>
          <w:sz w:val="24"/>
          <w:szCs w:val="24"/>
          <w:lang w:val="pt-BR"/>
        </w:rPr>
      </w:pPr>
      <w:r w:rsidRPr="00836B50">
        <w:rPr>
          <w:rFonts w:eastAsia="Times New Roman"/>
          <w:sz w:val="24"/>
          <w:szCs w:val="24"/>
          <w:lang w:val="pt-BR"/>
        </w:rPr>
        <w:t>Atender</w:t>
      </w:r>
      <w:r w:rsidR="00C176C2" w:rsidRPr="00836B50">
        <w:rPr>
          <w:rFonts w:eastAsia="Times New Roman"/>
          <w:sz w:val="24"/>
          <w:szCs w:val="24"/>
          <w:lang w:val="pt-BR"/>
        </w:rPr>
        <w:t xml:space="preserve"> a população do Município de Belo Jardim-PE;</w:t>
      </w:r>
    </w:p>
    <w:p w14:paraId="642C13D5"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6"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7" w14:textId="46E49F0E" w:rsidR="00F873C6" w:rsidRPr="00836B50" w:rsidRDefault="00C176C2" w:rsidP="008373A1">
      <w:pPr>
        <w:pStyle w:val="PargrafodaLista"/>
        <w:tabs>
          <w:tab w:val="left" w:pos="567"/>
        </w:tabs>
        <w:ind w:left="426" w:right="476"/>
        <w:jc w:val="both"/>
        <w:rPr>
          <w:sz w:val="24"/>
          <w:szCs w:val="24"/>
          <w:lang w:val="pt-BR"/>
        </w:rPr>
      </w:pPr>
      <w:r w:rsidRPr="00836B50">
        <w:rPr>
          <w:rFonts w:eastAsia="Times New Roman"/>
          <w:sz w:val="24"/>
          <w:szCs w:val="24"/>
          <w:lang w:val="pt-BR"/>
        </w:rPr>
        <w:t>14.</w:t>
      </w:r>
      <w:r w:rsidR="008373A1" w:rsidRPr="00836B50">
        <w:rPr>
          <w:rFonts w:eastAsia="Times New Roman"/>
          <w:sz w:val="24"/>
          <w:szCs w:val="24"/>
          <w:lang w:val="pt-BR"/>
        </w:rPr>
        <w:t xml:space="preserve">2 Busca de resultados positivos para Administração atingindo a sua atividade finalística; </w:t>
      </w:r>
    </w:p>
    <w:p w14:paraId="642C13D8"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9"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A" w14:textId="31AC0242" w:rsidR="00F873C6" w:rsidRPr="00836B50" w:rsidRDefault="00CB5E4B" w:rsidP="008373A1">
      <w:pPr>
        <w:pStyle w:val="PargrafodaLista"/>
        <w:numPr>
          <w:ilvl w:val="1"/>
          <w:numId w:val="18"/>
        </w:numPr>
        <w:tabs>
          <w:tab w:val="left" w:pos="567"/>
        </w:tabs>
        <w:ind w:left="426" w:right="476" w:firstLine="0"/>
        <w:jc w:val="both"/>
        <w:rPr>
          <w:sz w:val="24"/>
          <w:szCs w:val="24"/>
          <w:lang w:val="pt-BR"/>
        </w:rPr>
      </w:pPr>
      <w:r w:rsidRPr="00836B50">
        <w:rPr>
          <w:rFonts w:eastAsia="Times New Roman"/>
          <w:sz w:val="24"/>
          <w:szCs w:val="24"/>
          <w:lang w:val="pt-BR"/>
        </w:rPr>
        <w:t>Manutenção</w:t>
      </w:r>
      <w:r w:rsidRPr="00836B50">
        <w:rPr>
          <w:rFonts w:eastAsia="Times New Roman"/>
          <w:spacing w:val="-5"/>
          <w:sz w:val="24"/>
          <w:szCs w:val="24"/>
          <w:lang w:val="pt-BR"/>
        </w:rPr>
        <w:t xml:space="preserve"> </w:t>
      </w:r>
      <w:r w:rsidRPr="00836B50">
        <w:rPr>
          <w:rFonts w:eastAsia="Times New Roman"/>
          <w:sz w:val="24"/>
          <w:szCs w:val="24"/>
          <w:lang w:val="pt-BR"/>
        </w:rPr>
        <w:t>dos</w:t>
      </w:r>
      <w:r w:rsidRPr="00836B50">
        <w:rPr>
          <w:rFonts w:eastAsia="Times New Roman"/>
          <w:spacing w:val="-4"/>
          <w:sz w:val="24"/>
          <w:szCs w:val="24"/>
          <w:lang w:val="pt-BR"/>
        </w:rPr>
        <w:t xml:space="preserve"> </w:t>
      </w:r>
      <w:r w:rsidRPr="00836B50">
        <w:rPr>
          <w:rFonts w:eastAsia="Times New Roman"/>
          <w:sz w:val="24"/>
          <w:szCs w:val="24"/>
          <w:lang w:val="pt-BR"/>
        </w:rPr>
        <w:t>padrões</w:t>
      </w:r>
      <w:r w:rsidRPr="00836B50">
        <w:rPr>
          <w:rFonts w:eastAsia="Times New Roman"/>
          <w:spacing w:val="-4"/>
          <w:sz w:val="24"/>
          <w:szCs w:val="24"/>
          <w:lang w:val="pt-BR"/>
        </w:rPr>
        <w:t xml:space="preserve"> </w:t>
      </w:r>
      <w:r w:rsidRPr="00836B50">
        <w:rPr>
          <w:rFonts w:eastAsia="Times New Roman"/>
          <w:sz w:val="24"/>
          <w:szCs w:val="24"/>
          <w:lang w:val="pt-BR"/>
        </w:rPr>
        <w:t>exigidos</w:t>
      </w:r>
      <w:r w:rsidRPr="00836B50">
        <w:rPr>
          <w:rFonts w:eastAsia="Times New Roman"/>
          <w:spacing w:val="-5"/>
          <w:sz w:val="24"/>
          <w:szCs w:val="24"/>
          <w:lang w:val="pt-BR"/>
        </w:rPr>
        <w:t xml:space="preserve"> </w:t>
      </w:r>
      <w:r w:rsidRPr="00836B50">
        <w:rPr>
          <w:rFonts w:eastAsia="Times New Roman"/>
          <w:sz w:val="24"/>
          <w:szCs w:val="24"/>
          <w:lang w:val="pt-BR"/>
        </w:rPr>
        <w:t>e</w:t>
      </w:r>
      <w:r w:rsidRPr="00836B50">
        <w:rPr>
          <w:rFonts w:eastAsia="Times New Roman"/>
          <w:spacing w:val="-5"/>
          <w:sz w:val="24"/>
          <w:szCs w:val="24"/>
          <w:lang w:val="pt-BR"/>
        </w:rPr>
        <w:t xml:space="preserve"> </w:t>
      </w:r>
      <w:r w:rsidRPr="00836B50">
        <w:rPr>
          <w:rFonts w:eastAsia="Times New Roman"/>
          <w:sz w:val="24"/>
          <w:szCs w:val="24"/>
          <w:lang w:val="pt-BR"/>
        </w:rPr>
        <w:t>almejados</w:t>
      </w:r>
      <w:r w:rsidR="00B15D23">
        <w:rPr>
          <w:rFonts w:eastAsia="Times New Roman"/>
          <w:sz w:val="24"/>
          <w:szCs w:val="24"/>
          <w:lang w:val="pt-BR"/>
        </w:rPr>
        <w:t>.</w:t>
      </w:r>
    </w:p>
    <w:p w14:paraId="642C13DB"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D" w14:textId="77777777" w:rsidR="00F873C6" w:rsidRPr="00836B50" w:rsidRDefault="00F873C6" w:rsidP="00C176C2">
      <w:pPr>
        <w:pStyle w:val="Corpodetexto"/>
        <w:spacing w:before="2"/>
        <w:ind w:left="426" w:right="476"/>
        <w:jc w:val="both"/>
        <w:rPr>
          <w:rFonts w:eastAsia="Times New Roman"/>
          <w:sz w:val="24"/>
          <w:szCs w:val="24"/>
          <w:lang w:val="pt-BR"/>
        </w:rPr>
      </w:pPr>
    </w:p>
    <w:p w14:paraId="642C13DE" w14:textId="66CD84F9" w:rsidR="00F873C6" w:rsidRPr="00836B50" w:rsidRDefault="008373A1" w:rsidP="008373A1">
      <w:pPr>
        <w:pStyle w:val="Ttulo1"/>
        <w:numPr>
          <w:ilvl w:val="0"/>
          <w:numId w:val="18"/>
        </w:numPr>
        <w:tabs>
          <w:tab w:val="left" w:pos="519"/>
        </w:tabs>
        <w:ind w:left="426" w:right="476" w:firstLine="0"/>
        <w:jc w:val="both"/>
        <w:rPr>
          <w:rFonts w:ascii="Arial" w:hAnsi="Arial" w:cs="Arial"/>
          <w:sz w:val="24"/>
          <w:szCs w:val="24"/>
          <w:lang w:val="pt-BR"/>
        </w:rPr>
      </w:pPr>
      <w:bookmarkStart w:id="14" w:name="13._Providências_a_serem_Adotadas"/>
      <w:bookmarkEnd w:id="14"/>
      <w:r w:rsidRPr="00836B50">
        <w:rPr>
          <w:rFonts w:ascii="Arial" w:hAnsi="Arial" w:cs="Arial"/>
          <w:sz w:val="24"/>
          <w:szCs w:val="24"/>
          <w:lang w:val="pt-BR"/>
        </w:rPr>
        <w:t xml:space="preserve">. </w:t>
      </w:r>
      <w:r w:rsidR="00CB5E4B" w:rsidRPr="00836B50">
        <w:rPr>
          <w:rFonts w:ascii="Arial" w:hAnsi="Arial" w:cs="Arial"/>
          <w:sz w:val="24"/>
          <w:szCs w:val="24"/>
          <w:lang w:val="pt-BR"/>
        </w:rPr>
        <w:t>Providências</w:t>
      </w:r>
      <w:r w:rsidR="00CB5E4B" w:rsidRPr="00836B50">
        <w:rPr>
          <w:rFonts w:ascii="Arial" w:hAnsi="Arial" w:cs="Arial"/>
          <w:spacing w:val="-9"/>
          <w:sz w:val="24"/>
          <w:szCs w:val="24"/>
          <w:lang w:val="pt-BR"/>
        </w:rPr>
        <w:t xml:space="preserve"> </w:t>
      </w:r>
      <w:r w:rsidR="00CB5E4B" w:rsidRPr="00836B50">
        <w:rPr>
          <w:rFonts w:ascii="Arial" w:hAnsi="Arial" w:cs="Arial"/>
          <w:sz w:val="24"/>
          <w:szCs w:val="24"/>
          <w:lang w:val="pt-BR"/>
        </w:rPr>
        <w:t>a</w:t>
      </w:r>
      <w:r w:rsidR="00CB5E4B" w:rsidRPr="00836B50">
        <w:rPr>
          <w:rFonts w:ascii="Arial" w:hAnsi="Arial" w:cs="Arial"/>
          <w:spacing w:val="-8"/>
          <w:sz w:val="24"/>
          <w:szCs w:val="24"/>
          <w:lang w:val="pt-BR"/>
        </w:rPr>
        <w:t xml:space="preserve"> </w:t>
      </w:r>
      <w:r w:rsidR="00C132F5" w:rsidRPr="00836B50">
        <w:rPr>
          <w:rFonts w:ascii="Arial" w:hAnsi="Arial" w:cs="Arial"/>
          <w:sz w:val="24"/>
          <w:szCs w:val="24"/>
          <w:lang w:val="pt-BR"/>
        </w:rPr>
        <w:t>serem</w:t>
      </w:r>
      <w:r w:rsidR="00C132F5" w:rsidRPr="00836B50">
        <w:rPr>
          <w:rFonts w:ascii="Arial" w:hAnsi="Arial" w:cs="Arial"/>
          <w:spacing w:val="-8"/>
          <w:sz w:val="24"/>
          <w:szCs w:val="24"/>
          <w:lang w:val="pt-BR"/>
        </w:rPr>
        <w:t xml:space="preserve"> </w:t>
      </w:r>
      <w:r w:rsidR="00C132F5" w:rsidRPr="00836B50">
        <w:rPr>
          <w:rFonts w:ascii="Arial" w:hAnsi="Arial" w:cs="Arial"/>
          <w:sz w:val="24"/>
          <w:szCs w:val="24"/>
          <w:lang w:val="pt-BR"/>
        </w:rPr>
        <w:t>adotadas</w:t>
      </w:r>
    </w:p>
    <w:p w14:paraId="584AD350" w14:textId="1E081AA9" w:rsidR="008373A1" w:rsidRPr="00836B50" w:rsidRDefault="00CB5E4B" w:rsidP="008373A1">
      <w:pPr>
        <w:pStyle w:val="PargrafodaLista"/>
        <w:numPr>
          <w:ilvl w:val="1"/>
          <w:numId w:val="19"/>
        </w:numPr>
        <w:tabs>
          <w:tab w:val="left" w:pos="294"/>
        </w:tabs>
        <w:spacing w:before="235"/>
        <w:ind w:left="426" w:right="476" w:firstLine="0"/>
        <w:jc w:val="both"/>
        <w:rPr>
          <w:sz w:val="24"/>
          <w:szCs w:val="24"/>
          <w:lang w:val="pt-BR"/>
        </w:rPr>
      </w:pPr>
      <w:r w:rsidRPr="00836B50">
        <w:rPr>
          <w:rFonts w:eastAsia="Times New Roman"/>
          <w:sz w:val="24"/>
          <w:szCs w:val="24"/>
          <w:lang w:val="pt-BR"/>
        </w:rPr>
        <w:t>Não</w:t>
      </w:r>
      <w:r w:rsidRPr="00836B50">
        <w:rPr>
          <w:rFonts w:eastAsia="Times New Roman"/>
          <w:spacing w:val="-5"/>
          <w:sz w:val="24"/>
          <w:szCs w:val="24"/>
          <w:lang w:val="pt-BR"/>
        </w:rPr>
        <w:t xml:space="preserve"> </w:t>
      </w:r>
      <w:r w:rsidRPr="00836B50">
        <w:rPr>
          <w:rFonts w:eastAsia="Times New Roman"/>
          <w:sz w:val="24"/>
          <w:szCs w:val="24"/>
          <w:lang w:val="pt-BR"/>
        </w:rPr>
        <w:t>há</w:t>
      </w:r>
      <w:r w:rsidRPr="00836B50">
        <w:rPr>
          <w:rFonts w:eastAsia="Times New Roman"/>
          <w:spacing w:val="-3"/>
          <w:sz w:val="24"/>
          <w:szCs w:val="24"/>
          <w:lang w:val="pt-BR"/>
        </w:rPr>
        <w:t xml:space="preserve"> </w:t>
      </w:r>
      <w:r w:rsidRPr="00836B50">
        <w:rPr>
          <w:rFonts w:eastAsia="Times New Roman"/>
          <w:sz w:val="24"/>
          <w:szCs w:val="24"/>
          <w:lang w:val="pt-BR"/>
        </w:rPr>
        <w:t>necessidade</w:t>
      </w:r>
      <w:r w:rsidRPr="00836B50">
        <w:rPr>
          <w:rFonts w:eastAsia="Times New Roman"/>
          <w:spacing w:val="-3"/>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adequação</w:t>
      </w:r>
      <w:r w:rsidRPr="00836B50">
        <w:rPr>
          <w:rFonts w:eastAsia="Times New Roman"/>
          <w:spacing w:val="-4"/>
          <w:sz w:val="24"/>
          <w:szCs w:val="24"/>
          <w:lang w:val="pt-BR"/>
        </w:rPr>
        <w:t xml:space="preserve"> </w:t>
      </w:r>
      <w:r w:rsidRPr="00836B50">
        <w:rPr>
          <w:rFonts w:eastAsia="Times New Roman"/>
          <w:sz w:val="24"/>
          <w:szCs w:val="24"/>
          <w:lang w:val="pt-BR"/>
        </w:rPr>
        <w:t>do</w:t>
      </w:r>
      <w:r w:rsidRPr="00836B50">
        <w:rPr>
          <w:rFonts w:eastAsia="Times New Roman"/>
          <w:spacing w:val="-3"/>
          <w:sz w:val="24"/>
          <w:szCs w:val="24"/>
          <w:lang w:val="pt-BR"/>
        </w:rPr>
        <w:t xml:space="preserve"> </w:t>
      </w:r>
      <w:r w:rsidRPr="00836B50">
        <w:rPr>
          <w:rFonts w:eastAsia="Times New Roman"/>
          <w:sz w:val="24"/>
          <w:szCs w:val="24"/>
          <w:lang w:val="pt-BR"/>
        </w:rPr>
        <w:t>ambiente</w:t>
      </w:r>
      <w:r w:rsidRPr="00836B50">
        <w:rPr>
          <w:rFonts w:eastAsia="Times New Roman"/>
          <w:spacing w:val="-4"/>
          <w:sz w:val="24"/>
          <w:szCs w:val="24"/>
          <w:lang w:val="pt-BR"/>
        </w:rPr>
        <w:t xml:space="preserve"> </w:t>
      </w:r>
      <w:r w:rsidRPr="00836B50">
        <w:rPr>
          <w:rFonts w:eastAsia="Times New Roman"/>
          <w:sz w:val="24"/>
          <w:szCs w:val="24"/>
          <w:lang w:val="pt-BR"/>
        </w:rPr>
        <w:t>para</w:t>
      </w:r>
      <w:r w:rsidRPr="00836B50">
        <w:rPr>
          <w:rFonts w:eastAsia="Times New Roman"/>
          <w:spacing w:val="-3"/>
          <w:sz w:val="24"/>
          <w:szCs w:val="24"/>
          <w:lang w:val="pt-BR"/>
        </w:rPr>
        <w:t xml:space="preserve"> </w:t>
      </w:r>
      <w:r w:rsidRPr="00836B50">
        <w:rPr>
          <w:rFonts w:eastAsia="Times New Roman"/>
          <w:sz w:val="24"/>
          <w:szCs w:val="24"/>
          <w:lang w:val="pt-BR"/>
        </w:rPr>
        <w:t>execução</w:t>
      </w:r>
      <w:r w:rsidRPr="00836B50">
        <w:rPr>
          <w:rFonts w:eastAsia="Times New Roman"/>
          <w:spacing w:val="-4"/>
          <w:sz w:val="24"/>
          <w:szCs w:val="24"/>
          <w:lang w:val="pt-BR"/>
        </w:rPr>
        <w:t xml:space="preserve"> </w:t>
      </w:r>
      <w:r w:rsidRPr="00836B50">
        <w:rPr>
          <w:rFonts w:eastAsia="Times New Roman"/>
          <w:sz w:val="24"/>
          <w:szCs w:val="24"/>
          <w:lang w:val="pt-BR"/>
        </w:rPr>
        <w:t>da</w:t>
      </w:r>
      <w:r w:rsidRPr="00836B50">
        <w:rPr>
          <w:rFonts w:eastAsia="Times New Roman"/>
          <w:spacing w:val="-3"/>
          <w:sz w:val="24"/>
          <w:szCs w:val="24"/>
          <w:lang w:val="pt-BR"/>
        </w:rPr>
        <w:t xml:space="preserve"> </w:t>
      </w:r>
      <w:r w:rsidRPr="00836B50">
        <w:rPr>
          <w:rFonts w:eastAsia="Times New Roman"/>
          <w:sz w:val="24"/>
          <w:szCs w:val="24"/>
          <w:lang w:val="pt-BR"/>
        </w:rPr>
        <w:t>contratação.</w:t>
      </w:r>
    </w:p>
    <w:p w14:paraId="13CB69B4" w14:textId="6B8286BC" w:rsidR="008373A1" w:rsidRPr="00836B50" w:rsidRDefault="008373A1" w:rsidP="008373A1">
      <w:pPr>
        <w:tabs>
          <w:tab w:val="left" w:pos="294"/>
        </w:tabs>
        <w:ind w:left="426" w:right="476"/>
        <w:jc w:val="both"/>
        <w:rPr>
          <w:sz w:val="24"/>
          <w:szCs w:val="24"/>
          <w:lang w:val="pt-BR"/>
        </w:rPr>
      </w:pPr>
    </w:p>
    <w:p w14:paraId="0977DC87" w14:textId="77777777" w:rsidR="008373A1" w:rsidRPr="00836B50" w:rsidRDefault="008373A1" w:rsidP="008373A1">
      <w:pPr>
        <w:tabs>
          <w:tab w:val="left" w:pos="294"/>
        </w:tabs>
        <w:ind w:left="426" w:right="476"/>
        <w:jc w:val="both"/>
        <w:rPr>
          <w:sz w:val="24"/>
          <w:szCs w:val="24"/>
          <w:lang w:val="pt-BR"/>
        </w:rPr>
      </w:pPr>
    </w:p>
    <w:p w14:paraId="642C1404" w14:textId="7AB8DEB1" w:rsidR="00F873C6" w:rsidRPr="00836B50" w:rsidRDefault="00CB5E4B" w:rsidP="008373A1">
      <w:pPr>
        <w:pStyle w:val="Ttulo1"/>
        <w:numPr>
          <w:ilvl w:val="0"/>
          <w:numId w:val="19"/>
        </w:numPr>
        <w:tabs>
          <w:tab w:val="left" w:pos="426"/>
        </w:tabs>
        <w:ind w:right="476" w:hanging="39"/>
        <w:jc w:val="both"/>
        <w:rPr>
          <w:rFonts w:ascii="Arial" w:hAnsi="Arial" w:cs="Arial"/>
          <w:sz w:val="24"/>
          <w:szCs w:val="24"/>
          <w:lang w:val="pt-BR"/>
        </w:rPr>
      </w:pPr>
      <w:bookmarkStart w:id="15" w:name="14._Possíveis_Impactos_Ambientais"/>
      <w:bookmarkEnd w:id="15"/>
      <w:r w:rsidRPr="00836B50">
        <w:rPr>
          <w:rFonts w:ascii="Arial" w:hAnsi="Arial" w:cs="Arial"/>
          <w:sz w:val="24"/>
          <w:szCs w:val="24"/>
          <w:lang w:val="pt-BR"/>
        </w:rPr>
        <w:t>Possíveis</w:t>
      </w:r>
      <w:r w:rsidRPr="00836B50">
        <w:rPr>
          <w:rFonts w:ascii="Arial" w:hAnsi="Arial" w:cs="Arial"/>
          <w:spacing w:val="-14"/>
          <w:sz w:val="24"/>
          <w:szCs w:val="24"/>
          <w:lang w:val="pt-BR"/>
        </w:rPr>
        <w:t xml:space="preserve"> </w:t>
      </w:r>
      <w:r w:rsidRPr="00836B50">
        <w:rPr>
          <w:rFonts w:ascii="Arial" w:hAnsi="Arial" w:cs="Arial"/>
          <w:sz w:val="24"/>
          <w:szCs w:val="24"/>
          <w:lang w:val="pt-BR"/>
        </w:rPr>
        <w:t>Impactos</w:t>
      </w:r>
      <w:r w:rsidRPr="00836B50">
        <w:rPr>
          <w:rFonts w:ascii="Arial" w:hAnsi="Arial" w:cs="Arial"/>
          <w:spacing w:val="-13"/>
          <w:sz w:val="24"/>
          <w:szCs w:val="24"/>
          <w:lang w:val="pt-BR"/>
        </w:rPr>
        <w:t xml:space="preserve"> </w:t>
      </w:r>
      <w:r w:rsidRPr="00836B50">
        <w:rPr>
          <w:rFonts w:ascii="Arial" w:hAnsi="Arial" w:cs="Arial"/>
          <w:sz w:val="24"/>
          <w:szCs w:val="24"/>
          <w:lang w:val="pt-BR"/>
        </w:rPr>
        <w:t>Ambientais</w:t>
      </w:r>
    </w:p>
    <w:p w14:paraId="642C1406" w14:textId="77777777" w:rsidR="00F873C6" w:rsidRPr="00836B50" w:rsidRDefault="00F873C6" w:rsidP="00C176C2">
      <w:pPr>
        <w:pStyle w:val="Corpodetexto"/>
        <w:spacing w:before="1"/>
        <w:ind w:left="426" w:right="476"/>
        <w:jc w:val="both"/>
        <w:rPr>
          <w:b/>
          <w:sz w:val="24"/>
          <w:szCs w:val="24"/>
          <w:lang w:val="pt-BR"/>
        </w:rPr>
      </w:pPr>
    </w:p>
    <w:p w14:paraId="642C1407" w14:textId="77777777" w:rsidR="00F873C6" w:rsidRPr="00836B50" w:rsidRDefault="00CB5E4B" w:rsidP="008373A1">
      <w:pPr>
        <w:pStyle w:val="PargrafodaLista"/>
        <w:numPr>
          <w:ilvl w:val="1"/>
          <w:numId w:val="19"/>
        </w:numPr>
        <w:tabs>
          <w:tab w:val="left" w:pos="899"/>
        </w:tabs>
        <w:spacing w:line="268" w:lineRule="auto"/>
        <w:ind w:left="426" w:right="476" w:firstLine="0"/>
        <w:jc w:val="both"/>
        <w:rPr>
          <w:sz w:val="24"/>
          <w:szCs w:val="24"/>
          <w:lang w:val="pt-BR"/>
        </w:rPr>
      </w:pPr>
      <w:r w:rsidRPr="00836B50">
        <w:rPr>
          <w:sz w:val="24"/>
          <w:szCs w:val="24"/>
          <w:lang w:val="pt-BR"/>
        </w:rPr>
        <w:t>Possíveis impactos ambientais envolvidos na aquisição bem como emprego dos materiais contemplados neste ETP são</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risco</w:t>
      </w:r>
      <w:r w:rsidRPr="00836B50">
        <w:rPr>
          <w:spacing w:val="1"/>
          <w:sz w:val="24"/>
          <w:szCs w:val="24"/>
          <w:lang w:val="pt-BR"/>
        </w:rPr>
        <w:t xml:space="preserve"> </w:t>
      </w:r>
      <w:r w:rsidRPr="00836B50">
        <w:rPr>
          <w:sz w:val="24"/>
          <w:szCs w:val="24"/>
          <w:lang w:val="pt-BR"/>
        </w:rPr>
        <w:t>calculado,</w:t>
      </w:r>
      <w:r w:rsidRPr="00836B50">
        <w:rPr>
          <w:spacing w:val="1"/>
          <w:sz w:val="24"/>
          <w:szCs w:val="24"/>
          <w:lang w:val="pt-BR"/>
        </w:rPr>
        <w:t xml:space="preserve"> </w:t>
      </w:r>
      <w:r w:rsidRPr="00836B50">
        <w:rPr>
          <w:sz w:val="24"/>
          <w:szCs w:val="24"/>
          <w:lang w:val="pt-BR"/>
        </w:rPr>
        <w:t>fiscalizações</w:t>
      </w:r>
      <w:r w:rsidRPr="00836B50">
        <w:rPr>
          <w:spacing w:val="1"/>
          <w:sz w:val="24"/>
          <w:szCs w:val="24"/>
          <w:lang w:val="pt-BR"/>
        </w:rPr>
        <w:t xml:space="preserve"> </w:t>
      </w:r>
      <w:r w:rsidRPr="00836B50">
        <w:rPr>
          <w:sz w:val="24"/>
          <w:szCs w:val="24"/>
          <w:lang w:val="pt-BR"/>
        </w:rPr>
        <w:t>elencadas</w:t>
      </w:r>
      <w:r w:rsidRPr="00836B50">
        <w:rPr>
          <w:spacing w:val="1"/>
          <w:sz w:val="24"/>
          <w:szCs w:val="24"/>
          <w:lang w:val="pt-BR"/>
        </w:rPr>
        <w:t xml:space="preserve"> </w:t>
      </w:r>
      <w:r w:rsidRPr="00836B50">
        <w:rPr>
          <w:sz w:val="24"/>
          <w:szCs w:val="24"/>
          <w:lang w:val="pt-BR"/>
        </w:rPr>
        <w:t>na</w:t>
      </w:r>
      <w:r w:rsidRPr="00836B50">
        <w:rPr>
          <w:spacing w:val="1"/>
          <w:sz w:val="24"/>
          <w:szCs w:val="24"/>
          <w:lang w:val="pt-BR"/>
        </w:rPr>
        <w:t xml:space="preserve"> </w:t>
      </w:r>
      <w:r w:rsidRPr="00836B50">
        <w:rPr>
          <w:sz w:val="24"/>
          <w:szCs w:val="24"/>
          <w:lang w:val="pt-BR"/>
        </w:rPr>
        <w:t>execução</w:t>
      </w:r>
      <w:r w:rsidRPr="00836B50">
        <w:rPr>
          <w:spacing w:val="1"/>
          <w:sz w:val="24"/>
          <w:szCs w:val="24"/>
          <w:lang w:val="pt-BR"/>
        </w:rPr>
        <w:t xml:space="preserve"> </w:t>
      </w:r>
      <w:r w:rsidRPr="00836B50">
        <w:rPr>
          <w:sz w:val="24"/>
          <w:szCs w:val="24"/>
          <w:lang w:val="pt-BR"/>
        </w:rPr>
        <w:t>do</w:t>
      </w:r>
      <w:r w:rsidRPr="00836B50">
        <w:rPr>
          <w:spacing w:val="1"/>
          <w:sz w:val="24"/>
          <w:szCs w:val="24"/>
          <w:lang w:val="pt-BR"/>
        </w:rPr>
        <w:t xml:space="preserve"> </w:t>
      </w:r>
      <w:r w:rsidRPr="00836B50">
        <w:rPr>
          <w:sz w:val="24"/>
          <w:szCs w:val="24"/>
          <w:lang w:val="pt-BR"/>
        </w:rPr>
        <w:t>contrato</w:t>
      </w:r>
      <w:r w:rsidRPr="00836B50">
        <w:rPr>
          <w:spacing w:val="1"/>
          <w:sz w:val="24"/>
          <w:szCs w:val="24"/>
          <w:lang w:val="pt-BR"/>
        </w:rPr>
        <w:t xml:space="preserve"> </w:t>
      </w:r>
      <w:r w:rsidRPr="00836B50">
        <w:rPr>
          <w:sz w:val="24"/>
          <w:szCs w:val="24"/>
          <w:lang w:val="pt-BR"/>
        </w:rPr>
        <w:t>e</w:t>
      </w:r>
      <w:r w:rsidRPr="00836B50">
        <w:rPr>
          <w:spacing w:val="1"/>
          <w:sz w:val="24"/>
          <w:szCs w:val="24"/>
          <w:lang w:val="pt-BR"/>
        </w:rPr>
        <w:t xml:space="preserve"> </w:t>
      </w:r>
      <w:r w:rsidRPr="00836B50">
        <w:rPr>
          <w:sz w:val="24"/>
          <w:szCs w:val="24"/>
          <w:lang w:val="pt-BR"/>
        </w:rPr>
        <w:t>não</w:t>
      </w:r>
      <w:r w:rsidRPr="00836B50">
        <w:rPr>
          <w:spacing w:val="1"/>
          <w:sz w:val="24"/>
          <w:szCs w:val="24"/>
          <w:lang w:val="pt-BR"/>
        </w:rPr>
        <w:t xml:space="preserve"> </w:t>
      </w:r>
      <w:r w:rsidRPr="00836B50">
        <w:rPr>
          <w:sz w:val="24"/>
          <w:szCs w:val="24"/>
          <w:lang w:val="pt-BR"/>
        </w:rPr>
        <w:t>constituem</w:t>
      </w:r>
      <w:r w:rsidRPr="00836B50">
        <w:rPr>
          <w:spacing w:val="1"/>
          <w:sz w:val="24"/>
          <w:szCs w:val="24"/>
          <w:lang w:val="pt-BR"/>
        </w:rPr>
        <w:t xml:space="preserve"> </w:t>
      </w:r>
      <w:r w:rsidRPr="00836B50">
        <w:rPr>
          <w:sz w:val="24"/>
          <w:szCs w:val="24"/>
          <w:lang w:val="pt-BR"/>
        </w:rPr>
        <w:t>fator</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inviabilidade</w:t>
      </w:r>
      <w:r w:rsidRPr="00836B50">
        <w:rPr>
          <w:spacing w:val="45"/>
          <w:sz w:val="24"/>
          <w:szCs w:val="24"/>
          <w:lang w:val="pt-BR"/>
        </w:rPr>
        <w:t xml:space="preserve"> </w:t>
      </w:r>
      <w:r w:rsidRPr="00836B50">
        <w:rPr>
          <w:sz w:val="24"/>
          <w:szCs w:val="24"/>
          <w:lang w:val="pt-BR"/>
        </w:rPr>
        <w:t>para</w:t>
      </w:r>
      <w:r w:rsidRPr="00836B50">
        <w:rPr>
          <w:spacing w:val="1"/>
          <w:sz w:val="24"/>
          <w:szCs w:val="24"/>
          <w:lang w:val="pt-BR"/>
        </w:rPr>
        <w:t xml:space="preserve"> </w:t>
      </w:r>
      <w:r w:rsidRPr="00836B50">
        <w:rPr>
          <w:sz w:val="24"/>
          <w:szCs w:val="24"/>
          <w:lang w:val="pt-BR"/>
        </w:rPr>
        <w:t>aquisição.</w:t>
      </w:r>
    </w:p>
    <w:p w14:paraId="642C140A" w14:textId="77777777" w:rsidR="00F873C6" w:rsidRPr="00836B50" w:rsidRDefault="00F873C6" w:rsidP="00C176C2">
      <w:pPr>
        <w:pStyle w:val="Corpodetexto"/>
        <w:spacing w:before="3"/>
        <w:ind w:left="426" w:right="476"/>
        <w:jc w:val="both"/>
        <w:rPr>
          <w:sz w:val="24"/>
          <w:szCs w:val="24"/>
          <w:lang w:val="pt-BR"/>
        </w:rPr>
      </w:pPr>
    </w:p>
    <w:p w14:paraId="642C140B" w14:textId="77777777" w:rsidR="00F873C6" w:rsidRPr="00836B50" w:rsidRDefault="00CB5E4B" w:rsidP="008373A1">
      <w:pPr>
        <w:pStyle w:val="Ttulo1"/>
        <w:numPr>
          <w:ilvl w:val="0"/>
          <w:numId w:val="19"/>
        </w:numPr>
        <w:tabs>
          <w:tab w:val="left" w:pos="519"/>
        </w:tabs>
        <w:spacing w:before="1"/>
        <w:ind w:left="426" w:right="476" w:firstLine="0"/>
        <w:jc w:val="both"/>
        <w:rPr>
          <w:rFonts w:ascii="Arial" w:hAnsi="Arial" w:cs="Arial"/>
          <w:sz w:val="24"/>
          <w:szCs w:val="24"/>
          <w:lang w:val="pt-BR"/>
        </w:rPr>
      </w:pPr>
      <w:bookmarkStart w:id="16" w:name="15._Declaração_de_Viabilidade"/>
      <w:bookmarkEnd w:id="16"/>
      <w:r w:rsidRPr="00836B50">
        <w:rPr>
          <w:rFonts w:ascii="Arial" w:hAnsi="Arial" w:cs="Arial"/>
          <w:sz w:val="24"/>
          <w:szCs w:val="24"/>
          <w:lang w:val="pt-BR"/>
        </w:rPr>
        <w:t>Declaração</w:t>
      </w:r>
      <w:r w:rsidRPr="00836B50">
        <w:rPr>
          <w:rFonts w:ascii="Arial" w:hAnsi="Arial" w:cs="Arial"/>
          <w:spacing w:val="-12"/>
          <w:sz w:val="24"/>
          <w:szCs w:val="24"/>
          <w:lang w:val="pt-BR"/>
        </w:rPr>
        <w:t xml:space="preserve"> </w:t>
      </w:r>
      <w:r w:rsidRPr="00836B50">
        <w:rPr>
          <w:rFonts w:ascii="Arial" w:hAnsi="Arial" w:cs="Arial"/>
          <w:sz w:val="24"/>
          <w:szCs w:val="24"/>
          <w:lang w:val="pt-BR"/>
        </w:rPr>
        <w:t>de</w:t>
      </w:r>
      <w:r w:rsidRPr="00836B50">
        <w:rPr>
          <w:rFonts w:ascii="Arial" w:hAnsi="Arial" w:cs="Arial"/>
          <w:spacing w:val="-11"/>
          <w:sz w:val="24"/>
          <w:szCs w:val="24"/>
          <w:lang w:val="pt-BR"/>
        </w:rPr>
        <w:t xml:space="preserve"> </w:t>
      </w:r>
      <w:r w:rsidRPr="00836B50">
        <w:rPr>
          <w:rFonts w:ascii="Arial" w:hAnsi="Arial" w:cs="Arial"/>
          <w:sz w:val="24"/>
          <w:szCs w:val="24"/>
          <w:lang w:val="pt-BR"/>
        </w:rPr>
        <w:t>Viabilidade</w:t>
      </w:r>
    </w:p>
    <w:p w14:paraId="642C140C" w14:textId="58D1FAB7" w:rsidR="00F873C6" w:rsidRPr="00836B50" w:rsidRDefault="008373A1" w:rsidP="00C176C2">
      <w:pPr>
        <w:spacing w:before="239"/>
        <w:ind w:left="426" w:right="476"/>
        <w:jc w:val="both"/>
        <w:rPr>
          <w:sz w:val="24"/>
          <w:szCs w:val="24"/>
          <w:lang w:val="pt-BR"/>
        </w:rPr>
      </w:pPr>
      <w:r w:rsidRPr="00836B50">
        <w:rPr>
          <w:sz w:val="24"/>
          <w:szCs w:val="24"/>
          <w:lang w:val="pt-BR"/>
        </w:rPr>
        <w:t xml:space="preserve">17.1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planejamento</w:t>
      </w:r>
      <w:r w:rsidR="00CB5E4B" w:rsidRPr="00836B50">
        <w:rPr>
          <w:spacing w:val="-2"/>
          <w:sz w:val="24"/>
          <w:szCs w:val="24"/>
          <w:lang w:val="pt-BR"/>
        </w:rPr>
        <w:t xml:space="preserve"> </w:t>
      </w:r>
      <w:r w:rsidR="00CB5E4B" w:rsidRPr="00836B50">
        <w:rPr>
          <w:sz w:val="24"/>
          <w:szCs w:val="24"/>
          <w:lang w:val="pt-BR"/>
        </w:rPr>
        <w:t>declara</w:t>
      </w:r>
      <w:r w:rsidR="00CB5E4B" w:rsidRPr="00836B50">
        <w:rPr>
          <w:spacing w:val="-3"/>
          <w:sz w:val="24"/>
          <w:szCs w:val="24"/>
          <w:lang w:val="pt-BR"/>
        </w:rPr>
        <w:t xml:space="preserve"> </w:t>
      </w:r>
      <w:r w:rsidR="00CB5E4B" w:rsidRPr="00836B50">
        <w:rPr>
          <w:b/>
          <w:sz w:val="24"/>
          <w:szCs w:val="24"/>
          <w:lang w:val="pt-BR"/>
        </w:rPr>
        <w:t>viável</w:t>
      </w:r>
      <w:r w:rsidR="00CB5E4B" w:rsidRPr="00836B50">
        <w:rPr>
          <w:b/>
          <w:spacing w:val="-3"/>
          <w:sz w:val="24"/>
          <w:szCs w:val="24"/>
          <w:lang w:val="pt-BR"/>
        </w:rPr>
        <w:t xml:space="preserve">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contratação.</w:t>
      </w:r>
    </w:p>
    <w:p w14:paraId="642C140D" w14:textId="77777777" w:rsidR="00F873C6" w:rsidRPr="00836B50" w:rsidRDefault="00F873C6" w:rsidP="00C176C2">
      <w:pPr>
        <w:pStyle w:val="Corpodetexto"/>
        <w:spacing w:before="11"/>
        <w:ind w:left="426" w:right="476"/>
        <w:jc w:val="both"/>
        <w:rPr>
          <w:sz w:val="24"/>
          <w:szCs w:val="24"/>
          <w:lang w:val="pt-BR"/>
        </w:rPr>
      </w:pPr>
    </w:p>
    <w:p w14:paraId="642C140E" w14:textId="0D225157" w:rsidR="00F873C6" w:rsidRPr="00836B50" w:rsidRDefault="008373A1" w:rsidP="00C176C2">
      <w:pPr>
        <w:pStyle w:val="Ttulo2"/>
        <w:ind w:left="426" w:right="476"/>
        <w:rPr>
          <w:sz w:val="24"/>
          <w:szCs w:val="24"/>
          <w:lang w:val="pt-BR"/>
        </w:rPr>
      </w:pPr>
      <w:bookmarkStart w:id="17" w:name="15.1._Justificativa_da_Viabilidade"/>
      <w:bookmarkEnd w:id="17"/>
      <w:r w:rsidRPr="00836B50">
        <w:rPr>
          <w:sz w:val="24"/>
          <w:szCs w:val="24"/>
          <w:lang w:val="pt-BR"/>
        </w:rPr>
        <w:t xml:space="preserve">18. </w:t>
      </w:r>
      <w:r w:rsidR="00CB5E4B" w:rsidRPr="00836B50">
        <w:rPr>
          <w:sz w:val="24"/>
          <w:szCs w:val="24"/>
          <w:lang w:val="pt-BR"/>
        </w:rPr>
        <w:t>Justificativa da</w:t>
      </w:r>
      <w:r w:rsidR="00CB5E4B" w:rsidRPr="00836B50">
        <w:rPr>
          <w:spacing w:val="-1"/>
          <w:sz w:val="24"/>
          <w:szCs w:val="24"/>
          <w:lang w:val="pt-BR"/>
        </w:rPr>
        <w:t xml:space="preserve"> </w:t>
      </w:r>
      <w:r w:rsidR="00CB5E4B" w:rsidRPr="00836B50">
        <w:rPr>
          <w:sz w:val="24"/>
          <w:szCs w:val="24"/>
          <w:lang w:val="pt-BR"/>
        </w:rPr>
        <w:t>Viabilidade</w:t>
      </w:r>
    </w:p>
    <w:p w14:paraId="642C140F" w14:textId="77777777" w:rsidR="00F873C6" w:rsidRPr="00836B50" w:rsidRDefault="00F873C6" w:rsidP="00C176C2">
      <w:pPr>
        <w:pStyle w:val="Corpodetexto"/>
        <w:ind w:left="426" w:right="476"/>
        <w:jc w:val="both"/>
        <w:rPr>
          <w:b/>
          <w:sz w:val="24"/>
          <w:szCs w:val="24"/>
          <w:lang w:val="pt-BR"/>
        </w:rPr>
      </w:pPr>
    </w:p>
    <w:p w14:paraId="3FFCA6E2" w14:textId="09F8951A" w:rsidR="000A61D2" w:rsidRDefault="008373A1" w:rsidP="002345A9">
      <w:pPr>
        <w:spacing w:line="268" w:lineRule="auto"/>
        <w:ind w:left="426" w:right="476"/>
        <w:jc w:val="both"/>
        <w:rPr>
          <w:sz w:val="24"/>
          <w:szCs w:val="24"/>
          <w:lang w:val="pt-BR"/>
        </w:rPr>
      </w:pPr>
      <w:r w:rsidRPr="00836B50">
        <w:rPr>
          <w:sz w:val="24"/>
          <w:szCs w:val="24"/>
          <w:lang w:val="pt-BR"/>
        </w:rPr>
        <w:t xml:space="preserve">18.1 </w:t>
      </w:r>
      <w:r w:rsidR="00CB5E4B" w:rsidRPr="00836B50">
        <w:rPr>
          <w:sz w:val="24"/>
          <w:szCs w:val="24"/>
          <w:lang w:val="pt-BR"/>
        </w:rPr>
        <w:t>Com base no exposto acima, especialmente no que tange à solução de mercado escolhida, que inclui critérios e práticas de</w:t>
      </w:r>
      <w:r w:rsidR="00CB5E4B" w:rsidRPr="00836B50">
        <w:rPr>
          <w:spacing w:val="1"/>
          <w:sz w:val="24"/>
          <w:szCs w:val="24"/>
          <w:lang w:val="pt-BR"/>
        </w:rPr>
        <w:t xml:space="preserve"> </w:t>
      </w:r>
      <w:r w:rsidR="00CB5E4B" w:rsidRPr="00836B50">
        <w:rPr>
          <w:sz w:val="24"/>
          <w:szCs w:val="24"/>
          <w:lang w:val="pt-BR"/>
        </w:rPr>
        <w:t>sustentabilidade,</w:t>
      </w:r>
      <w:r w:rsidR="00CB5E4B" w:rsidRPr="00836B50">
        <w:rPr>
          <w:spacing w:val="-5"/>
          <w:sz w:val="24"/>
          <w:szCs w:val="24"/>
          <w:lang w:val="pt-BR"/>
        </w:rPr>
        <w:t xml:space="preserve"> </w:t>
      </w:r>
      <w:r w:rsidR="00CB5E4B" w:rsidRPr="00836B50">
        <w:rPr>
          <w:sz w:val="24"/>
          <w:szCs w:val="24"/>
          <w:lang w:val="pt-BR"/>
        </w:rPr>
        <w: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4"/>
          <w:sz w:val="24"/>
          <w:szCs w:val="24"/>
          <w:lang w:val="pt-BR"/>
        </w:rPr>
        <w:t xml:space="preserve"> </w:t>
      </w:r>
      <w:r w:rsidR="00CB5E4B" w:rsidRPr="00836B50">
        <w:rPr>
          <w:sz w:val="24"/>
          <w:szCs w:val="24"/>
          <w:lang w:val="pt-BR"/>
        </w:rPr>
        <w:t>Planejamento</w:t>
      </w:r>
      <w:r w:rsidR="00CB5E4B" w:rsidRPr="00836B50">
        <w:rPr>
          <w:spacing w:val="-4"/>
          <w:sz w:val="24"/>
          <w:szCs w:val="24"/>
          <w:lang w:val="pt-BR"/>
        </w:rPr>
        <w:t xml:space="preserve"> </w:t>
      </w:r>
      <w:r w:rsidR="00CB5E4B" w:rsidRPr="00836B50">
        <w:rPr>
          <w:sz w:val="24"/>
          <w:szCs w:val="24"/>
          <w:lang w:val="pt-BR"/>
        </w:rPr>
        <w:t>da</w:t>
      </w:r>
      <w:r w:rsidR="00CB5E4B" w:rsidRPr="00836B50">
        <w:rPr>
          <w:spacing w:val="-3"/>
          <w:sz w:val="24"/>
          <w:szCs w:val="24"/>
          <w:lang w:val="pt-BR"/>
        </w:rPr>
        <w:t xml:space="preserve"> </w:t>
      </w:r>
      <w:r w:rsidR="00CB5E4B" w:rsidRPr="00836B50">
        <w:rPr>
          <w:sz w:val="24"/>
          <w:szCs w:val="24"/>
          <w:lang w:val="pt-BR"/>
        </w:rPr>
        <w:t>Contratação</w:t>
      </w:r>
      <w:r w:rsidR="00CB5E4B" w:rsidRPr="00836B50">
        <w:rPr>
          <w:spacing w:val="-5"/>
          <w:sz w:val="24"/>
          <w:szCs w:val="24"/>
          <w:lang w:val="pt-BR"/>
        </w:rPr>
        <w:t xml:space="preserve"> </w:t>
      </w:r>
      <w:r w:rsidR="00CB5E4B" w:rsidRPr="00836B50">
        <w:rPr>
          <w:sz w:val="24"/>
          <w:szCs w:val="24"/>
          <w:lang w:val="pt-BR"/>
        </w:rPr>
        <w:t>considera</w:t>
      </w:r>
      <w:r w:rsidR="00CB5E4B" w:rsidRPr="00836B50">
        <w:rPr>
          <w:spacing w:val="-4"/>
          <w:sz w:val="24"/>
          <w:szCs w:val="24"/>
          <w:lang w:val="pt-BR"/>
        </w:rPr>
        <w:t xml:space="preserve"> </w:t>
      </w:r>
      <w:r w:rsidR="00CB5E4B" w:rsidRPr="00836B50">
        <w:rPr>
          <w:sz w:val="24"/>
          <w:szCs w:val="24"/>
          <w:lang w:val="pt-BR"/>
        </w:rPr>
        <w:t>que</w:t>
      </w:r>
      <w:r w:rsidR="00CB5E4B" w:rsidRPr="00836B50">
        <w:rPr>
          <w:spacing w:val="-3"/>
          <w:sz w:val="24"/>
          <w:szCs w:val="24"/>
          <w:lang w:val="pt-BR"/>
        </w:rPr>
        <w:t xml:space="preserve"> </w:t>
      </w:r>
      <w:r w:rsidR="00CB5E4B" w:rsidRPr="00836B50">
        <w:rPr>
          <w:sz w:val="24"/>
          <w:szCs w:val="24"/>
          <w:lang w:val="pt-BR"/>
        </w:rPr>
        <w:t>a</w:t>
      </w:r>
      <w:r w:rsidR="00CB5E4B" w:rsidRPr="00836B50">
        <w:rPr>
          <w:spacing w:val="-5"/>
          <w:sz w:val="24"/>
          <w:szCs w:val="24"/>
          <w:lang w:val="pt-BR"/>
        </w:rPr>
        <w:t xml:space="preserve"> </w:t>
      </w:r>
      <w:r w:rsidR="00CB5E4B" w:rsidRPr="00836B50">
        <w:rPr>
          <w:sz w:val="24"/>
          <w:szCs w:val="24"/>
          <w:lang w:val="pt-BR"/>
        </w:rPr>
        <w:t>contratação</w:t>
      </w:r>
      <w:r w:rsidR="00CB5E4B" w:rsidRPr="00836B50">
        <w:rPr>
          <w:spacing w:val="-4"/>
          <w:sz w:val="24"/>
          <w:szCs w:val="24"/>
          <w:lang w:val="pt-BR"/>
        </w:rPr>
        <w:t xml:space="preserve"> </w:t>
      </w:r>
      <w:r w:rsidR="00CB5E4B" w:rsidRPr="00836B50">
        <w:rPr>
          <w:sz w:val="24"/>
          <w:szCs w:val="24"/>
          <w:lang w:val="pt-BR"/>
        </w:rPr>
        <w:t>é</w:t>
      </w:r>
      <w:r w:rsidR="00CB5E4B" w:rsidRPr="00836B50">
        <w:rPr>
          <w:spacing w:val="-4"/>
          <w:sz w:val="24"/>
          <w:szCs w:val="24"/>
          <w:lang w:val="pt-BR"/>
        </w:rPr>
        <w:t xml:space="preserve"> </w:t>
      </w:r>
      <w:r w:rsidR="00CB5E4B" w:rsidRPr="00836B50">
        <w:rPr>
          <w:sz w:val="24"/>
          <w:szCs w:val="24"/>
          <w:lang w:val="pt-BR"/>
        </w:rPr>
        <w:t>viável,</w:t>
      </w:r>
      <w:r w:rsidR="00CB5E4B" w:rsidRPr="00836B50">
        <w:rPr>
          <w:spacing w:val="-4"/>
          <w:sz w:val="24"/>
          <w:szCs w:val="24"/>
          <w:lang w:val="pt-BR"/>
        </w:rPr>
        <w:t xml:space="preserve"> </w:t>
      </w:r>
      <w:r w:rsidR="00CB5E4B" w:rsidRPr="00836B50">
        <w:rPr>
          <w:sz w:val="24"/>
          <w:szCs w:val="24"/>
          <w:lang w:val="pt-BR"/>
        </w:rPr>
        <w:t>além</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ser</w:t>
      </w:r>
      <w:r w:rsidR="00CB5E4B" w:rsidRPr="00836B50">
        <w:rPr>
          <w:spacing w:val="-5"/>
          <w:sz w:val="24"/>
          <w:szCs w:val="24"/>
          <w:lang w:val="pt-BR"/>
        </w:rPr>
        <w:t xml:space="preserve"> </w:t>
      </w:r>
      <w:r w:rsidR="00CB5E4B" w:rsidRPr="00836B50">
        <w:rPr>
          <w:sz w:val="24"/>
          <w:szCs w:val="24"/>
          <w:lang w:val="pt-BR"/>
        </w:rPr>
        <w:t>necessária</w:t>
      </w:r>
      <w:r w:rsidR="00CB5E4B" w:rsidRPr="00836B50">
        <w:rPr>
          <w:spacing w:val="-3"/>
          <w:sz w:val="24"/>
          <w:szCs w:val="24"/>
          <w:lang w:val="pt-BR"/>
        </w:rPr>
        <w:t xml:space="preserve"> </w:t>
      </w:r>
      <w:r w:rsidR="00CB5E4B" w:rsidRPr="00836B50">
        <w:rPr>
          <w:sz w:val="24"/>
          <w:szCs w:val="24"/>
          <w:lang w:val="pt-BR"/>
        </w:rPr>
        <w:t>para</w:t>
      </w:r>
      <w:r w:rsidR="00CB5E4B" w:rsidRPr="00836B50">
        <w:rPr>
          <w:spacing w:val="-3"/>
          <w:sz w:val="24"/>
          <w:szCs w:val="24"/>
          <w:lang w:val="pt-BR"/>
        </w:rPr>
        <w:t xml:space="preserve"> </w:t>
      </w:r>
      <w:r w:rsidR="00CB5E4B" w:rsidRPr="00836B50">
        <w:rPr>
          <w:sz w:val="24"/>
          <w:szCs w:val="24"/>
          <w:lang w:val="pt-BR"/>
        </w:rPr>
        <w:t>o</w:t>
      </w:r>
      <w:r w:rsidR="00CB5E4B" w:rsidRPr="00836B50">
        <w:rPr>
          <w:spacing w:val="1"/>
          <w:sz w:val="24"/>
          <w:szCs w:val="24"/>
          <w:lang w:val="pt-BR"/>
        </w:rPr>
        <w:t xml:space="preserve"> </w:t>
      </w:r>
      <w:r w:rsidR="00CB5E4B" w:rsidRPr="00836B50">
        <w:rPr>
          <w:sz w:val="24"/>
          <w:szCs w:val="24"/>
          <w:lang w:val="pt-BR"/>
        </w:rPr>
        <w:t>atendimento</w:t>
      </w:r>
      <w:r w:rsidR="00CB5E4B" w:rsidRPr="00836B50">
        <w:rPr>
          <w:spacing w:val="-2"/>
          <w:sz w:val="24"/>
          <w:szCs w:val="24"/>
          <w:lang w:val="pt-BR"/>
        </w:rPr>
        <w:t xml:space="preserve"> </w:t>
      </w:r>
      <w:r w:rsidR="00CB5E4B" w:rsidRPr="00836B50">
        <w:rPr>
          <w:sz w:val="24"/>
          <w:szCs w:val="24"/>
          <w:lang w:val="pt-BR"/>
        </w:rPr>
        <w:t>das necessidades e</w:t>
      </w:r>
      <w:r w:rsidR="00CB5E4B" w:rsidRPr="00836B50">
        <w:rPr>
          <w:spacing w:val="-2"/>
          <w:sz w:val="24"/>
          <w:szCs w:val="24"/>
          <w:lang w:val="pt-BR"/>
        </w:rPr>
        <w:t xml:space="preserve"> </w:t>
      </w:r>
      <w:r w:rsidR="00CB5E4B" w:rsidRPr="00836B50">
        <w:rPr>
          <w:sz w:val="24"/>
          <w:szCs w:val="24"/>
          <w:lang w:val="pt-BR"/>
        </w:rPr>
        <w:t>interesses</w:t>
      </w:r>
      <w:r w:rsidR="00CB5E4B" w:rsidRPr="00836B50">
        <w:rPr>
          <w:spacing w:val="-1"/>
          <w:sz w:val="24"/>
          <w:szCs w:val="24"/>
          <w:lang w:val="pt-BR"/>
        </w:rPr>
        <w:t xml:space="preserve"> </w:t>
      </w:r>
      <w:r w:rsidR="00CB5E4B" w:rsidRPr="00836B50">
        <w:rPr>
          <w:sz w:val="24"/>
          <w:szCs w:val="24"/>
          <w:lang w:val="pt-BR"/>
        </w:rPr>
        <w:t>da Administração.</w:t>
      </w:r>
    </w:p>
    <w:p w14:paraId="5963A1B1" w14:textId="77777777" w:rsidR="00E341BB" w:rsidRDefault="00E341BB" w:rsidP="00C176C2">
      <w:pPr>
        <w:spacing w:line="268" w:lineRule="auto"/>
        <w:ind w:left="426" w:right="476"/>
        <w:jc w:val="both"/>
        <w:rPr>
          <w:sz w:val="24"/>
          <w:szCs w:val="24"/>
          <w:lang w:val="pt-BR"/>
        </w:rPr>
      </w:pPr>
    </w:p>
    <w:p w14:paraId="60E8067B" w14:textId="77777777" w:rsidR="00E341BB" w:rsidRDefault="00E341BB" w:rsidP="00E341BB">
      <w:pPr>
        <w:spacing w:line="268" w:lineRule="auto"/>
        <w:ind w:right="476"/>
        <w:jc w:val="both"/>
        <w:rPr>
          <w:sz w:val="24"/>
          <w:szCs w:val="24"/>
          <w:lang w:val="pt-BR"/>
        </w:rPr>
      </w:pPr>
    </w:p>
    <w:p w14:paraId="642C1413" w14:textId="05161A09" w:rsidR="00F873C6" w:rsidRPr="00836B50" w:rsidRDefault="3276931A" w:rsidP="00C53C1D">
      <w:pPr>
        <w:pStyle w:val="Ttulo1"/>
        <w:numPr>
          <w:ilvl w:val="0"/>
          <w:numId w:val="23"/>
        </w:numPr>
        <w:tabs>
          <w:tab w:val="left" w:pos="519"/>
        </w:tabs>
        <w:spacing w:before="89"/>
        <w:ind w:right="476"/>
        <w:jc w:val="both"/>
        <w:rPr>
          <w:rFonts w:ascii="Arial" w:hAnsi="Arial" w:cs="Arial"/>
          <w:sz w:val="24"/>
          <w:szCs w:val="24"/>
          <w:lang w:val="pt-BR"/>
        </w:rPr>
      </w:pPr>
      <w:r w:rsidRPr="00836B50">
        <w:rPr>
          <w:rFonts w:ascii="Arial" w:hAnsi="Arial" w:cs="Arial"/>
          <w:sz w:val="24"/>
          <w:szCs w:val="24"/>
          <w:lang w:val="pt-BR"/>
        </w:rPr>
        <w:t>Responsáveis</w:t>
      </w:r>
    </w:p>
    <w:p w14:paraId="642C1415" w14:textId="77777777" w:rsidR="00F873C6" w:rsidRPr="00836B50" w:rsidRDefault="00F873C6" w:rsidP="00C176C2">
      <w:pPr>
        <w:pStyle w:val="Corpodetexto"/>
        <w:ind w:left="426" w:right="476"/>
        <w:jc w:val="both"/>
        <w:rPr>
          <w:b/>
          <w:sz w:val="24"/>
          <w:szCs w:val="24"/>
          <w:lang w:val="pt-BR"/>
        </w:rPr>
      </w:pPr>
    </w:p>
    <w:p w14:paraId="642C1416" w14:textId="77777777" w:rsidR="00F873C6" w:rsidRPr="00836B50" w:rsidRDefault="00F873C6" w:rsidP="00C176C2">
      <w:pPr>
        <w:pStyle w:val="Corpodetexto"/>
        <w:spacing w:before="4"/>
        <w:ind w:left="426" w:right="476"/>
        <w:jc w:val="both"/>
        <w:rPr>
          <w:b/>
          <w:bCs/>
          <w:sz w:val="24"/>
          <w:szCs w:val="24"/>
          <w:lang w:val="pt-BR"/>
        </w:rPr>
      </w:pPr>
    </w:p>
    <w:p w14:paraId="6AB21188" w14:textId="5CF6CB11" w:rsidR="3276931A" w:rsidRPr="00836B50" w:rsidRDefault="3276931A" w:rsidP="00C176C2">
      <w:pPr>
        <w:pStyle w:val="Corpodetexto"/>
        <w:spacing w:before="4"/>
        <w:ind w:left="426" w:right="476"/>
        <w:jc w:val="both"/>
        <w:rPr>
          <w:b/>
          <w:bCs/>
          <w:sz w:val="24"/>
          <w:szCs w:val="24"/>
          <w:lang w:val="pt-BR"/>
        </w:rPr>
      </w:pPr>
    </w:p>
    <w:p w14:paraId="2CEC29E4" w14:textId="0E034E8C" w:rsidR="3276931A" w:rsidRPr="00836B50" w:rsidRDefault="3276931A" w:rsidP="00C176C2">
      <w:pPr>
        <w:pStyle w:val="Corpodetexto"/>
        <w:spacing w:before="4"/>
        <w:ind w:left="426" w:right="476"/>
        <w:jc w:val="both"/>
        <w:rPr>
          <w:b/>
          <w:bCs/>
          <w:sz w:val="24"/>
          <w:szCs w:val="24"/>
          <w:lang w:val="pt-BR"/>
        </w:rPr>
      </w:pPr>
    </w:p>
    <w:p w14:paraId="08309DA3" w14:textId="77777777" w:rsidR="00CC30CB" w:rsidRDefault="00CC30CB" w:rsidP="00CC30CB">
      <w:pPr>
        <w:spacing w:line="266" w:lineRule="auto"/>
        <w:ind w:right="476"/>
        <w:jc w:val="center"/>
        <w:rPr>
          <w:b/>
          <w:bCs/>
          <w:lang w:val="pt-BR"/>
        </w:rPr>
      </w:pPr>
      <w:r>
        <w:rPr>
          <w:b/>
          <w:bCs/>
          <w:lang w:val="pt-BR"/>
        </w:rPr>
        <w:t>______________________________________</w:t>
      </w:r>
    </w:p>
    <w:p w14:paraId="4C1C3681" w14:textId="77777777" w:rsidR="00CC30CB" w:rsidRDefault="00CC30CB" w:rsidP="00CC30CB">
      <w:pPr>
        <w:spacing w:before="100" w:beforeAutospacing="1" w:after="100" w:afterAutospacing="1"/>
        <w:jc w:val="center"/>
        <w:rPr>
          <w:rFonts w:eastAsia="Times New Roman"/>
        </w:rPr>
      </w:pPr>
      <w:r>
        <w:rPr>
          <w:rFonts w:eastAsia="Times New Roman"/>
        </w:rPr>
        <w:t>Márcia Valuza Cavalcante da Silva</w:t>
      </w:r>
    </w:p>
    <w:p w14:paraId="7163C6DB" w14:textId="77777777" w:rsidR="00CC30CB" w:rsidRDefault="00CC30CB" w:rsidP="00CC30CB">
      <w:pPr>
        <w:spacing w:before="100" w:beforeAutospacing="1" w:after="100" w:afterAutospacing="1"/>
        <w:rPr>
          <w:rFonts w:eastAsia="Times New Roman"/>
        </w:rPr>
      </w:pPr>
      <w:r>
        <w:rPr>
          <w:rFonts w:eastAsia="Times New Roman"/>
        </w:rPr>
        <w:lastRenderedPageBreak/>
        <w:t xml:space="preserve">                                     Secretária Executiva de Ensino e Aprendizagem</w:t>
      </w:r>
    </w:p>
    <w:p w14:paraId="1BD0B127" w14:textId="77777777" w:rsidR="00CC30CB" w:rsidRDefault="00CC30CB" w:rsidP="00CC30CB">
      <w:pPr>
        <w:spacing w:line="266" w:lineRule="auto"/>
        <w:ind w:right="476"/>
        <w:jc w:val="center"/>
        <w:rPr>
          <w:b/>
          <w:bCs/>
          <w:lang w:val="pt-BR"/>
        </w:rPr>
      </w:pPr>
    </w:p>
    <w:p w14:paraId="3028E6BB" w14:textId="77777777" w:rsidR="00CC30CB" w:rsidRDefault="00CC30CB" w:rsidP="00CC30CB">
      <w:pPr>
        <w:spacing w:line="266" w:lineRule="auto"/>
        <w:ind w:right="476"/>
        <w:jc w:val="center"/>
        <w:rPr>
          <w:b/>
          <w:bCs/>
          <w:lang w:val="pt-BR"/>
        </w:rPr>
      </w:pPr>
    </w:p>
    <w:p w14:paraId="2C286B4D" w14:textId="77777777" w:rsidR="00CC30CB" w:rsidRDefault="00CC30CB" w:rsidP="00CC30CB">
      <w:pPr>
        <w:spacing w:line="266" w:lineRule="auto"/>
        <w:ind w:right="476"/>
        <w:jc w:val="center"/>
        <w:rPr>
          <w:b/>
          <w:bCs/>
          <w:lang w:val="pt-BR"/>
        </w:rPr>
      </w:pPr>
    </w:p>
    <w:p w14:paraId="25A93ADF" w14:textId="77777777" w:rsidR="00CC30CB" w:rsidRDefault="00CC30CB" w:rsidP="00CC30CB">
      <w:pPr>
        <w:spacing w:line="266" w:lineRule="auto"/>
        <w:ind w:right="476"/>
        <w:jc w:val="center"/>
        <w:rPr>
          <w:b/>
          <w:bCs/>
          <w:lang w:val="pt-BR"/>
        </w:rPr>
      </w:pPr>
      <w:r>
        <w:rPr>
          <w:b/>
          <w:bCs/>
          <w:lang w:val="pt-BR"/>
        </w:rPr>
        <w:t xml:space="preserve">      __________________________________________</w:t>
      </w:r>
    </w:p>
    <w:p w14:paraId="684444F1" w14:textId="77777777" w:rsidR="00CC30CB" w:rsidRDefault="00CC30CB" w:rsidP="00CC30CB">
      <w:pPr>
        <w:spacing w:before="100" w:beforeAutospacing="1" w:after="100" w:afterAutospacing="1"/>
        <w:jc w:val="center"/>
        <w:rPr>
          <w:rFonts w:eastAsia="Times New Roman"/>
        </w:rPr>
      </w:pPr>
      <w:r>
        <w:rPr>
          <w:rFonts w:eastAsia="Times New Roman"/>
        </w:rPr>
        <w:t>Carmen Aparecida Guimarães Peixoto Cavalcanti</w:t>
      </w:r>
    </w:p>
    <w:p w14:paraId="1E15B9C7" w14:textId="77777777" w:rsidR="00CC30CB" w:rsidRDefault="00CC30CB" w:rsidP="00CC30CB">
      <w:pPr>
        <w:spacing w:before="100" w:beforeAutospacing="1" w:after="100" w:afterAutospacing="1"/>
        <w:jc w:val="center"/>
        <w:rPr>
          <w:rFonts w:eastAsia="Times New Roman"/>
        </w:rPr>
      </w:pPr>
      <w:r>
        <w:rPr>
          <w:rFonts w:eastAsia="Times New Roman"/>
        </w:rPr>
        <w:t>Secretária de Educação, Esportes e Tecnologia</w:t>
      </w:r>
    </w:p>
    <w:p w14:paraId="4284D42B" w14:textId="77777777" w:rsidR="00CC30CB" w:rsidRDefault="00CC30CB" w:rsidP="00CC30CB">
      <w:pPr>
        <w:spacing w:before="100" w:beforeAutospacing="1" w:after="100" w:afterAutospacing="1"/>
        <w:jc w:val="center"/>
        <w:rPr>
          <w:rFonts w:eastAsia="Times New Roman"/>
        </w:rPr>
      </w:pPr>
    </w:p>
    <w:p w14:paraId="03A6E4AB" w14:textId="77777777" w:rsidR="00C200E0" w:rsidRPr="00836B50" w:rsidRDefault="00C200E0" w:rsidP="009B1F4A">
      <w:pPr>
        <w:ind w:left="426" w:right="476"/>
        <w:jc w:val="center"/>
        <w:rPr>
          <w:sz w:val="24"/>
          <w:szCs w:val="24"/>
          <w:lang w:val="pt-BR"/>
        </w:rPr>
      </w:pPr>
    </w:p>
    <w:sectPr w:rsidR="00C200E0" w:rsidRPr="00836B50">
      <w:headerReference w:type="default" r:id="rId7"/>
      <w:footerReference w:type="default" r:id="rId8"/>
      <w:pgSz w:w="11910" w:h="16840"/>
      <w:pgMar w:top="1100" w:right="1080" w:bottom="660" w:left="1140" w:header="469" w:footer="4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CB849" w14:textId="77777777" w:rsidR="00945FB5" w:rsidRDefault="00945FB5">
      <w:r>
        <w:separator/>
      </w:r>
    </w:p>
  </w:endnote>
  <w:endnote w:type="continuationSeparator" w:id="0">
    <w:p w14:paraId="19267410" w14:textId="77777777" w:rsidR="00945FB5" w:rsidRDefault="0094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Droid Sans Fallback">
    <w:altName w:val="SimSun"/>
    <w:charset w:val="86"/>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1423" w14:textId="5897D4CA" w:rsidR="00F873C6" w:rsidRDefault="00F03928">
    <w:pPr>
      <w:pStyle w:val="Corpodetexto"/>
      <w:spacing w:line="14" w:lineRule="auto"/>
      <w:rPr>
        <w:sz w:val="20"/>
      </w:rPr>
    </w:pPr>
    <w:r>
      <w:rPr>
        <w:noProof/>
        <w:lang w:val="pt-BR" w:eastAsia="pt-BR"/>
      </w:rPr>
      <mc:AlternateContent>
        <mc:Choice Requires="wps">
          <w:drawing>
            <wp:anchor distT="0" distB="0" distL="114300" distR="114300" simplePos="0" relativeHeight="251698176" behindDoc="1" locked="0" layoutInCell="1" allowOverlap="1" wp14:anchorId="642C1426" wp14:editId="53CC1D96">
              <wp:simplePos x="0" y="0"/>
              <wp:positionH relativeFrom="page">
                <wp:posOffset>6522085</wp:posOffset>
              </wp:positionH>
              <wp:positionV relativeFrom="page">
                <wp:posOffset>10255885</wp:posOffset>
              </wp:positionV>
              <wp:extent cx="330835" cy="152400"/>
              <wp:effectExtent l="0" t="0" r="0" b="0"/>
              <wp:wrapNone/>
              <wp:docPr id="154103655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A" w14:textId="1388F5B2" w:rsidR="00F873C6" w:rsidRDefault="00F873C6" w:rsidP="00C53C1D">
                          <w:pPr>
                            <w:spacing w:before="12"/>
                            <w:rPr>
                              <w:rFonts w:ascii="Times New Roman"/>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6" id="_x0000_t202" coordsize="21600,21600" o:spt="202" path="m,l,21600r21600,l21600,xe">
              <v:stroke joinstyle="miter"/>
              <v:path gradientshapeok="t" o:connecttype="rect"/>
            </v:shapetype>
            <v:shape id="Caixa de Texto 3" o:spid="_x0000_s1028" type="#_x0000_t202" style="position:absolute;margin-left:513.55pt;margin-top:807.55pt;width:26.05pt;height:12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QTy2QEAAJcDAAAOAAAAZHJzL2Uyb0RvYy54bWysU9uO0zAQfUfiHyy/06Qti1ZR09Wyq0VI&#10;y0Va+ADHcRKLxGNm3Cbl6xk7TZfLG+LFmozt43OZ7G6moRdHg2TBlXK9yqUwTkNtXVvKr18eXl1L&#10;QUG5WvXgTClPhuTN/uWL3egLs4EO+tqgYBBHxehL2YXgiywj3ZlB0Qq8cbzZAA4q8Ce2WY1qZPSh&#10;zzZ5/iYbAWuPoA0Rd+/nTblP+E1jdPjUNGSC6EvJ3EJaMa1VXLP9ThUtKt9Zfaah/oHFoKzjRy9Q&#10;9yoocUD7F9RgNQJBE1YahgyaxmqTNLCadf6HmqdOeZO0sDnkLzbR/4PVH49P/jOKML2FiQNMIsg/&#10;gv5GwsFdp1xrbhFh7Iyq+eF1tCwbPRXnq9FqKiiCVOMHqDlkdQiQgKYGh+gK6xSMzgGcLqabKQjN&#10;ze02v95eSaF5a321eZ2nUDJVLJc9UnhnYBCxKCVypglcHR8pRDKqWI7Etxw82L5PufbutwYfjJ1E&#10;PvKdmYepmoStS7mJyqKWCuoTq0GYp4Wnm4sO8IcUI09KKen7QaGRon/v2JE4VkuBS1EthXKar5Yy&#10;SDGXd2Eev4NH23aMPHvu4JZda2xS9MziTJfTT0LPkxrH69fvdOr5f9r/BAAA//8DAFBLAwQUAAYA&#10;CAAAACEAtlB7BuEAAAAPAQAADwAAAGRycy9kb3ducmV2LnhtbEyPQU+DQBCF7yb+h82YeLO7YKRC&#10;WZrG6MnESPHQ4wJb2JSdRXbb4r93OOntvZmXN9/k29kO7KInbxxKiFYCmMbGtQY7CV/V28MzMB8U&#10;tmpwqCX8aA/b4vYmV1nrrljqyz50jErQZ0pCH8KYce6bXlvlV27USLujm6wKZKeOt5O6UrkdeCxE&#10;wq0ySBd6NeqXXjen/dlK2B2wfDXfH/VneSxNVaUC35OTlPd3824DLOg5/IVhwSd0KIipdmdsPRvI&#10;i3gdUZZUEj2RWjJincbA6mX2mEbAi5z//6P4BQAA//8DAFBLAQItABQABgAIAAAAIQC2gziS/gAA&#10;AOEBAAATAAAAAAAAAAAAAAAAAAAAAABbQ29udGVudF9UeXBlc10ueG1sUEsBAi0AFAAGAAgAAAAh&#10;ADj9If/WAAAAlAEAAAsAAAAAAAAAAAAAAAAALwEAAF9yZWxzLy5yZWxzUEsBAi0AFAAGAAgAAAAh&#10;AJ05BPLZAQAAlwMAAA4AAAAAAAAAAAAAAAAALgIAAGRycy9lMm9Eb2MueG1sUEsBAi0AFAAGAAgA&#10;AAAhALZQewbhAAAADwEAAA8AAAAAAAAAAAAAAAAAMwQAAGRycy9kb3ducmV2LnhtbFBLBQYAAAAA&#10;BAAEAPMAAABBBQAAAAA=&#10;" filled="f" stroked="f">
              <v:textbox inset="0,0,0,0">
                <w:txbxContent>
                  <w:p w14:paraId="642C142A" w14:textId="1388F5B2" w:rsidR="00F873C6" w:rsidRDefault="00F873C6" w:rsidP="00C53C1D">
                    <w:pPr>
                      <w:spacing w:before="12"/>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9EA1A" w14:textId="77777777" w:rsidR="00945FB5" w:rsidRDefault="00945FB5">
      <w:r>
        <w:separator/>
      </w:r>
    </w:p>
  </w:footnote>
  <w:footnote w:type="continuationSeparator" w:id="0">
    <w:p w14:paraId="1B5747FD" w14:textId="77777777" w:rsidR="00945FB5" w:rsidRDefault="00945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1422" w14:textId="41E8F53E" w:rsidR="00F873C6" w:rsidRDefault="00F03928">
    <w:pPr>
      <w:pStyle w:val="Corpodetexto"/>
      <w:spacing w:line="14" w:lineRule="auto"/>
      <w:rPr>
        <w:sz w:val="20"/>
      </w:rPr>
    </w:pPr>
    <w:r w:rsidRPr="004977E6">
      <w:rPr>
        <w:rFonts w:ascii="Times New Roman" w:hAnsi="Times New Roman" w:cs="Times New Roman"/>
        <w:noProof/>
        <w:sz w:val="24"/>
        <w:szCs w:val="24"/>
        <w:lang w:val="pt-BR" w:eastAsia="pt-BR"/>
      </w:rPr>
      <w:drawing>
        <wp:anchor distT="0" distB="0" distL="114300" distR="114300" simplePos="0" relativeHeight="251636736" behindDoc="0" locked="0" layoutInCell="1" allowOverlap="1" wp14:anchorId="211512C8" wp14:editId="1C00C377">
          <wp:simplePos x="0" y="0"/>
          <wp:positionH relativeFrom="column">
            <wp:posOffset>2181225</wp:posOffset>
          </wp:positionH>
          <wp:positionV relativeFrom="paragraph">
            <wp:posOffset>-97790</wp:posOffset>
          </wp:positionV>
          <wp:extent cx="1786890" cy="419100"/>
          <wp:effectExtent l="0" t="0" r="3810" b="0"/>
          <wp:wrapSquare wrapText="bothSides"/>
          <wp:docPr id="1671532252" name="Imagem 6"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86890" cy="419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pt-BR" w:eastAsia="pt-BR"/>
      </w:rPr>
      <mc:AlternateContent>
        <mc:Choice Requires="wps">
          <w:drawing>
            <wp:anchor distT="0" distB="0" distL="114300" distR="114300" simplePos="0" relativeHeight="251656192" behindDoc="1" locked="0" layoutInCell="1" allowOverlap="1" wp14:anchorId="642C1424" wp14:editId="2D2D6808">
              <wp:simplePos x="0" y="0"/>
              <wp:positionH relativeFrom="page">
                <wp:posOffset>707390</wp:posOffset>
              </wp:positionH>
              <wp:positionV relativeFrom="page">
                <wp:posOffset>285750</wp:posOffset>
              </wp:positionV>
              <wp:extent cx="714375" cy="152400"/>
              <wp:effectExtent l="0" t="0" r="0" b="0"/>
              <wp:wrapNone/>
              <wp:docPr id="623693334"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8" w14:textId="0FD90BA4" w:rsidR="00F873C6" w:rsidRDefault="00CB5E4B">
                          <w:pPr>
                            <w:spacing w:before="12"/>
                            <w:ind w:left="20"/>
                            <w:rPr>
                              <w:rFonts w:ascii="Times New Roman"/>
                              <w:b/>
                              <w:sz w:val="18"/>
                            </w:rPr>
                          </w:pPr>
                          <w:r>
                            <w:rPr>
                              <w:rFonts w:ascii="Times New Roman"/>
                              <w:b/>
                              <w:sz w:val="18"/>
                            </w:rPr>
                            <w:t>UASG</w:t>
                          </w:r>
                          <w:r>
                            <w:rPr>
                              <w:rFonts w:ascii="Times New Roman"/>
                              <w:b/>
                              <w:spacing w:val="-3"/>
                              <w:sz w:val="18"/>
                            </w:rPr>
                            <w:t xml:space="preserve"> </w:t>
                          </w:r>
                          <w:r w:rsidR="00EC61E9">
                            <w:rPr>
                              <w:rFonts w:ascii="Times New Roman"/>
                              <w:b/>
                              <w:sz w:val="18"/>
                            </w:rPr>
                            <w:t>982333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4" id="_x0000_t202" coordsize="21600,21600" o:spt="202" path="m,l,21600r21600,l21600,xe">
              <v:stroke joinstyle="miter"/>
              <v:path gradientshapeok="t" o:connecttype="rect"/>
            </v:shapetype>
            <v:shape id="Caixa de Texto 5" o:spid="_x0000_s1026" type="#_x0000_t202" style="position:absolute;margin-left:55.7pt;margin-top:22.5pt;width:56.25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oEX1gEAAJADAAAOAAAAZHJzL2Uyb0RvYy54bWysU9tu1DAQfUfiHyy/s9ksLUXRZqvSqgip&#10;UKTCBziOnUQkHjPj3WT5esbOZsvlDfFijcfj43POjLfX09CLg0HqwJUyX62lME5D3bmmlF+/3L96&#10;KwUF5WrVgzOlPBqS17uXL7ajL8wGWuhrg4JBHBWjL2Ubgi+yjHRrBkUr8MbxoQUcVOAtNlmNamT0&#10;oc826/WbbASsPYI2RJy9mw/lLuFba3R4tJZMEH0pmVtIK6a1imu226qiQeXbTp9oqH9gMajO8aNn&#10;qDsVlNhj9xfU0GkEAhtWGoYMrO20SRpYTb7+Q81Tq7xJWtgc8meb6P/B6k+HJ/8ZRZjewcQNTCLI&#10;P4D+RsLBbatcY24QYWyNqvnhPFqWjZ6K09VoNRUUQarxI9TcZLUPkIAmi0N0hXUKRucGHM+mmykI&#10;zcmr/OL11aUUmo/yy83FOjUlU8Vy2SOF9wYGEYNSIvc0gavDA4VIRhVLSXzLwX3X96mvvfstwYUx&#10;k8hHvjPzMFUTV0cRFdRHloEwjwmPNQct4A8pRh6RUtL3vUIjRf/BsRVxnpYAl6BaAuU0Xy1lkGIO&#10;b8M8d3uPXdMy8my2gxu2y3ZJyjOLE09ue1J4GtE4V7/uU9XzR9r9BAAA//8DAFBLAwQUAAYACAAA&#10;ACEAi6rTjt4AAAAJAQAADwAAAGRycy9kb3ducmV2LnhtbEyPwU7DMBBE70j8g7VI3KidUCIS4lQV&#10;ghMSIg0Hjk7sJlbjdYjdNvw9y6kcR/s0+6bcLG5kJzMH61FCshLADHZeW+wlfDavd4/AQlSo1ejR&#10;SPgxATbV9VWpCu3PWJvTLvaMSjAUSsIQ41RwHrrBOBVWfjJIt72fnYoU557rWZ2p3I08FSLjTlmk&#10;D4OazPNgusPu6CRsv7B+sd/v7Ue9r23T5ALfsoOUtzfL9glYNEu8wPCnT+pQkVPrj6gDGyknyZpQ&#10;CesH2kRAmt7nwFoJWS6AVyX/v6D6BQAA//8DAFBLAQItABQABgAIAAAAIQC2gziS/gAAAOEBAAAT&#10;AAAAAAAAAAAAAAAAAAAAAABbQ29udGVudF9UeXBlc10ueG1sUEsBAi0AFAAGAAgAAAAhADj9If/W&#10;AAAAlAEAAAsAAAAAAAAAAAAAAAAALwEAAF9yZWxzLy5yZWxzUEsBAi0AFAAGAAgAAAAhANPygRfW&#10;AQAAkAMAAA4AAAAAAAAAAAAAAAAALgIAAGRycy9lMm9Eb2MueG1sUEsBAi0AFAAGAAgAAAAhAIuq&#10;047eAAAACQEAAA8AAAAAAAAAAAAAAAAAMAQAAGRycy9kb3ducmV2LnhtbFBLBQYAAAAABAAEAPMA&#10;AAA7BQAAAAA=&#10;" filled="f" stroked="f">
              <v:textbox inset="0,0,0,0">
                <w:txbxContent>
                  <w:p w14:paraId="642C1428" w14:textId="0FD90BA4" w:rsidR="00F873C6" w:rsidRDefault="00CB5E4B">
                    <w:pPr>
                      <w:spacing w:before="12"/>
                      <w:ind w:left="20"/>
                      <w:rPr>
                        <w:rFonts w:ascii="Times New Roman"/>
                        <w:b/>
                        <w:sz w:val="18"/>
                      </w:rPr>
                    </w:pPr>
                    <w:r>
                      <w:rPr>
                        <w:rFonts w:ascii="Times New Roman"/>
                        <w:b/>
                        <w:sz w:val="18"/>
                      </w:rPr>
                      <w:t>UASG</w:t>
                    </w:r>
                    <w:r>
                      <w:rPr>
                        <w:rFonts w:ascii="Times New Roman"/>
                        <w:b/>
                        <w:spacing w:val="-3"/>
                        <w:sz w:val="18"/>
                      </w:rPr>
                      <w:t xml:space="preserve"> </w:t>
                    </w:r>
                    <w:r w:rsidR="00EC61E9">
                      <w:rPr>
                        <w:rFonts w:ascii="Times New Roman"/>
                        <w:b/>
                        <w:sz w:val="18"/>
                      </w:rPr>
                      <w:t>982333</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77696" behindDoc="1" locked="0" layoutInCell="1" allowOverlap="1" wp14:anchorId="642C1425" wp14:editId="67DD4C06">
              <wp:simplePos x="0" y="0"/>
              <wp:positionH relativeFrom="page">
                <wp:posOffset>5168265</wp:posOffset>
              </wp:positionH>
              <wp:positionV relativeFrom="page">
                <wp:posOffset>285750</wp:posOffset>
              </wp:positionV>
              <wp:extent cx="1681480" cy="152400"/>
              <wp:effectExtent l="0" t="0" r="0" b="0"/>
              <wp:wrapNone/>
              <wp:docPr id="872190279"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14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9" w14:textId="69340CF8" w:rsidR="00F873C6" w:rsidRDefault="00CB5E4B">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C1425" id="Caixa de Texto 4" o:spid="_x0000_s1027" type="#_x0000_t202" style="position:absolute;margin-left:406.95pt;margin-top:22.5pt;width:132.4pt;height:1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2/f1wEAAJgDAAAOAAAAZHJzL2Uyb0RvYy54bWysU9tu3CAQfa/Uf0C8d22v0mhlrTdKE6Wq&#10;lF6kpB+AMdioNkMHdu3t13fA9qaXt6ovaGDgzDlnhv3NNPTspNAbsBUvNjlnykpojG0r/vX54c2O&#10;Mx+EbUQPVlX8rDy/Obx+tR9dqbbQQd8oZARifTm6inchuDLLvOzUIPwGnLKU1ICDCLTFNmtQjIQ+&#10;9Nk2z6+zEbBxCFJ5T6f3c5IfEr7WSobPWnsVWF9x4hbSimmt45od9qJsUbjOyIWG+AcWgzCWil6g&#10;7kUQ7IjmL6jBSAQPOmwkDBlobaRKGkhNkf+h5qkTTiUtZI53F5v8/4OVn05P7guyML2DiRqYRHj3&#10;CPKbZxbuOmFbdYsIY6dEQ4WLaFk2Ol8uT6PVvvQRpB4/QkNNFscACWjSOERXSCcjdGrA+WK6mgKT&#10;seT1rrjaUUpSrni7vcpTVzJRrq8d+vBewcBiUHGkpiZ0cXr0IbIR5XolFrPwYPo+Nba3vx3QxXiS&#10;2EfCM/Uw1RMzzSItiqmhOZMchHlcaLwp6AB/cDbSqFTcfz8KVJz1HyxZEudqDXAN6jUQVtLTigfO&#10;5vAuzPN3dGjajpBn0y3ckm3aJEUvLBa61P4kdBnVOF+/7tOtlw91+AkAAP//AwBQSwMEFAAGAAgA&#10;AAAhAOg3eRTgAAAACgEAAA8AAABkcnMvZG93bnJldi54bWxMj8tOwzAQRfdI/IM1SOyoXR5pEuJU&#10;FYIVEiINC5ZOPE2sxuMQu234e9xVWY7m6N5zi/VsB3bEyRtHEpYLAQypddpQJ+GrfrtLgfmgSKvB&#10;EUr4RQ/r8vqqULl2J6rwuA0diyHkcyWhD2HMOfdtj1b5hRuR4m/nJqtCPKeO60mdYrgd+L0QCbfK&#10;UGzo1YgvPbb77cFK2HxT9Wp+PprPaleZus4EvSd7KW9v5s0zsIBzuMBw1o/qUEanxh1IezZISJcP&#10;WUQlPD7FTWdArNIVsEZCkgngZcH/Tyj/AAAA//8DAFBLAQItABQABgAIAAAAIQC2gziS/gAAAOEB&#10;AAATAAAAAAAAAAAAAAAAAAAAAABbQ29udGVudF9UeXBlc10ueG1sUEsBAi0AFAAGAAgAAAAhADj9&#10;If/WAAAAlAEAAAsAAAAAAAAAAAAAAAAALwEAAF9yZWxzLy5yZWxzUEsBAi0AFAAGAAgAAAAhAAzz&#10;b9/XAQAAmAMAAA4AAAAAAAAAAAAAAAAALgIAAGRycy9lMm9Eb2MueG1sUEsBAi0AFAAGAAgAAAAh&#10;AOg3eRTgAAAACgEAAA8AAAAAAAAAAAAAAAAAMQQAAGRycy9kb3ducmV2LnhtbFBLBQYAAAAABAAE&#10;APMAAAA+BQAAAAA=&#10;" filled="f" stroked="f">
              <v:textbox inset="0,0,0,0">
                <w:txbxContent>
                  <w:p w14:paraId="642C1429" w14:textId="69340CF8" w:rsidR="00F873C6" w:rsidRDefault="00CB5E4B">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1F89"/>
    <w:multiLevelType w:val="multilevel"/>
    <w:tmpl w:val="0450E452"/>
    <w:lvl w:ilvl="0">
      <w:start w:val="12"/>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 w15:restartNumberingAfterBreak="0">
    <w:nsid w:val="020A5FA7"/>
    <w:multiLevelType w:val="multilevel"/>
    <w:tmpl w:val="AA04D268"/>
    <w:lvl w:ilvl="0">
      <w:start w:val="1"/>
      <w:numFmt w:val="decimal"/>
      <w:lvlText w:val="%1."/>
      <w:lvlJc w:val="left"/>
      <w:pPr>
        <w:ind w:left="114" w:hanging="234"/>
      </w:pPr>
      <w:rPr>
        <w:rFonts w:ascii="Arial" w:eastAsia="Arial" w:hAnsi="Arial" w:cs="Arial" w:hint="default"/>
        <w:b w:val="0"/>
        <w:bCs w:val="0"/>
        <w:i w:val="0"/>
        <w:iCs w:val="0"/>
        <w:w w:val="100"/>
        <w:sz w:val="21"/>
        <w:szCs w:val="21"/>
        <w:lang w:val="pt-PT" w:eastAsia="en-US" w:bidi="ar-SA"/>
      </w:rPr>
    </w:lvl>
    <w:lvl w:ilvl="1">
      <w:start w:val="1"/>
      <w:numFmt w:val="decimal"/>
      <w:lvlText w:val="%1.%2."/>
      <w:lvlJc w:val="left"/>
      <w:pPr>
        <w:ind w:left="814" w:hanging="409"/>
      </w:pPr>
      <w:rPr>
        <w:rFonts w:ascii="Arial" w:eastAsia="Arial" w:hAnsi="Arial" w:cs="Arial" w:hint="default"/>
        <w:b w:val="0"/>
        <w:bCs w:val="0"/>
        <w:i w:val="0"/>
        <w:iCs w:val="0"/>
        <w:w w:val="100"/>
        <w:sz w:val="21"/>
        <w:szCs w:val="21"/>
        <w:lang w:val="pt-PT" w:eastAsia="en-US" w:bidi="ar-SA"/>
      </w:rPr>
    </w:lvl>
    <w:lvl w:ilvl="2">
      <w:numFmt w:val="bullet"/>
      <w:lvlText w:val="•"/>
      <w:lvlJc w:val="left"/>
      <w:pPr>
        <w:ind w:left="1805" w:hanging="409"/>
      </w:pPr>
      <w:rPr>
        <w:rFonts w:hint="default"/>
        <w:lang w:val="pt-PT" w:eastAsia="en-US" w:bidi="ar-SA"/>
      </w:rPr>
    </w:lvl>
    <w:lvl w:ilvl="3">
      <w:numFmt w:val="bullet"/>
      <w:lvlText w:val="•"/>
      <w:lvlJc w:val="left"/>
      <w:pPr>
        <w:ind w:left="2790" w:hanging="409"/>
      </w:pPr>
      <w:rPr>
        <w:rFonts w:hint="default"/>
        <w:lang w:val="pt-PT" w:eastAsia="en-US" w:bidi="ar-SA"/>
      </w:rPr>
    </w:lvl>
    <w:lvl w:ilvl="4">
      <w:numFmt w:val="bullet"/>
      <w:lvlText w:val="•"/>
      <w:lvlJc w:val="left"/>
      <w:pPr>
        <w:ind w:left="3775" w:hanging="409"/>
      </w:pPr>
      <w:rPr>
        <w:rFonts w:hint="default"/>
        <w:lang w:val="pt-PT" w:eastAsia="en-US" w:bidi="ar-SA"/>
      </w:rPr>
    </w:lvl>
    <w:lvl w:ilvl="5">
      <w:numFmt w:val="bullet"/>
      <w:lvlText w:val="•"/>
      <w:lvlJc w:val="left"/>
      <w:pPr>
        <w:ind w:left="4760" w:hanging="409"/>
      </w:pPr>
      <w:rPr>
        <w:rFonts w:hint="default"/>
        <w:lang w:val="pt-PT" w:eastAsia="en-US" w:bidi="ar-SA"/>
      </w:rPr>
    </w:lvl>
    <w:lvl w:ilvl="6">
      <w:numFmt w:val="bullet"/>
      <w:lvlText w:val="•"/>
      <w:lvlJc w:val="left"/>
      <w:pPr>
        <w:ind w:left="5745" w:hanging="409"/>
      </w:pPr>
      <w:rPr>
        <w:rFonts w:hint="default"/>
        <w:lang w:val="pt-PT" w:eastAsia="en-US" w:bidi="ar-SA"/>
      </w:rPr>
    </w:lvl>
    <w:lvl w:ilvl="7">
      <w:numFmt w:val="bullet"/>
      <w:lvlText w:val="•"/>
      <w:lvlJc w:val="left"/>
      <w:pPr>
        <w:ind w:left="6730" w:hanging="409"/>
      </w:pPr>
      <w:rPr>
        <w:rFonts w:hint="default"/>
        <w:lang w:val="pt-PT" w:eastAsia="en-US" w:bidi="ar-SA"/>
      </w:rPr>
    </w:lvl>
    <w:lvl w:ilvl="8">
      <w:numFmt w:val="bullet"/>
      <w:lvlText w:val="•"/>
      <w:lvlJc w:val="left"/>
      <w:pPr>
        <w:ind w:left="7715" w:hanging="409"/>
      </w:pPr>
      <w:rPr>
        <w:rFonts w:hint="default"/>
        <w:lang w:val="pt-PT" w:eastAsia="en-US" w:bidi="ar-SA"/>
      </w:rPr>
    </w:lvl>
  </w:abstractNum>
  <w:abstractNum w:abstractNumId="2" w15:restartNumberingAfterBreak="0">
    <w:nsid w:val="09EB2AC8"/>
    <w:multiLevelType w:val="hybridMultilevel"/>
    <w:tmpl w:val="119E4C68"/>
    <w:lvl w:ilvl="0" w:tplc="AE6AB5B8">
      <w:start w:val="14"/>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CDA6FB14">
      <w:start w:val="1"/>
      <w:numFmt w:val="decimal"/>
      <w:lvlText w:val="%2."/>
      <w:lvlJc w:val="left"/>
      <w:pPr>
        <w:ind w:left="714" w:hanging="185"/>
      </w:pPr>
      <w:rPr>
        <w:rFonts w:ascii="Times New Roman" w:eastAsia="Times New Roman" w:hAnsi="Times New Roman" w:cs="Times New Roman" w:hint="default"/>
        <w:b w:val="0"/>
        <w:bCs w:val="0"/>
        <w:i w:val="0"/>
        <w:iCs w:val="0"/>
        <w:w w:val="100"/>
        <w:sz w:val="18"/>
        <w:szCs w:val="18"/>
        <w:lang w:val="pt-PT" w:eastAsia="en-US" w:bidi="ar-SA"/>
      </w:rPr>
    </w:lvl>
    <w:lvl w:ilvl="2" w:tplc="CB2E43E0">
      <w:numFmt w:val="bullet"/>
      <w:lvlText w:val="•"/>
      <w:lvlJc w:val="left"/>
      <w:pPr>
        <w:ind w:left="1716" w:hanging="185"/>
      </w:pPr>
      <w:rPr>
        <w:rFonts w:hint="default"/>
        <w:lang w:val="pt-PT" w:eastAsia="en-US" w:bidi="ar-SA"/>
      </w:rPr>
    </w:lvl>
    <w:lvl w:ilvl="3" w:tplc="451A8358">
      <w:numFmt w:val="bullet"/>
      <w:lvlText w:val="•"/>
      <w:lvlJc w:val="left"/>
      <w:pPr>
        <w:ind w:left="2712" w:hanging="185"/>
      </w:pPr>
      <w:rPr>
        <w:rFonts w:hint="default"/>
        <w:lang w:val="pt-PT" w:eastAsia="en-US" w:bidi="ar-SA"/>
      </w:rPr>
    </w:lvl>
    <w:lvl w:ilvl="4" w:tplc="6D6ADA14">
      <w:numFmt w:val="bullet"/>
      <w:lvlText w:val="•"/>
      <w:lvlJc w:val="left"/>
      <w:pPr>
        <w:ind w:left="3708" w:hanging="185"/>
      </w:pPr>
      <w:rPr>
        <w:rFonts w:hint="default"/>
        <w:lang w:val="pt-PT" w:eastAsia="en-US" w:bidi="ar-SA"/>
      </w:rPr>
    </w:lvl>
    <w:lvl w:ilvl="5" w:tplc="EEBEB7C8">
      <w:numFmt w:val="bullet"/>
      <w:lvlText w:val="•"/>
      <w:lvlJc w:val="left"/>
      <w:pPr>
        <w:ind w:left="4704" w:hanging="185"/>
      </w:pPr>
      <w:rPr>
        <w:rFonts w:hint="default"/>
        <w:lang w:val="pt-PT" w:eastAsia="en-US" w:bidi="ar-SA"/>
      </w:rPr>
    </w:lvl>
    <w:lvl w:ilvl="6" w:tplc="EE386BA8">
      <w:numFmt w:val="bullet"/>
      <w:lvlText w:val="•"/>
      <w:lvlJc w:val="left"/>
      <w:pPr>
        <w:ind w:left="5700" w:hanging="185"/>
      </w:pPr>
      <w:rPr>
        <w:rFonts w:hint="default"/>
        <w:lang w:val="pt-PT" w:eastAsia="en-US" w:bidi="ar-SA"/>
      </w:rPr>
    </w:lvl>
    <w:lvl w:ilvl="7" w:tplc="7512BDCE">
      <w:numFmt w:val="bullet"/>
      <w:lvlText w:val="•"/>
      <w:lvlJc w:val="left"/>
      <w:pPr>
        <w:ind w:left="6697" w:hanging="185"/>
      </w:pPr>
      <w:rPr>
        <w:rFonts w:hint="default"/>
        <w:lang w:val="pt-PT" w:eastAsia="en-US" w:bidi="ar-SA"/>
      </w:rPr>
    </w:lvl>
    <w:lvl w:ilvl="8" w:tplc="42A88B86">
      <w:numFmt w:val="bullet"/>
      <w:lvlText w:val="•"/>
      <w:lvlJc w:val="left"/>
      <w:pPr>
        <w:ind w:left="7693" w:hanging="185"/>
      </w:pPr>
      <w:rPr>
        <w:rFonts w:hint="default"/>
        <w:lang w:val="pt-PT" w:eastAsia="en-US" w:bidi="ar-SA"/>
      </w:rPr>
    </w:lvl>
  </w:abstractNum>
  <w:abstractNum w:abstractNumId="3" w15:restartNumberingAfterBreak="0">
    <w:nsid w:val="0E0051B7"/>
    <w:multiLevelType w:val="multilevel"/>
    <w:tmpl w:val="273C6D94"/>
    <w:lvl w:ilvl="0">
      <w:start w:val="11"/>
      <w:numFmt w:val="decimal"/>
      <w:lvlText w:val="%1"/>
      <w:lvlJc w:val="left"/>
      <w:pPr>
        <w:ind w:left="465" w:hanging="465"/>
      </w:pPr>
      <w:rPr>
        <w:rFonts w:hint="default"/>
      </w:rPr>
    </w:lvl>
    <w:lvl w:ilvl="1">
      <w:start w:val="1"/>
      <w:numFmt w:val="decimal"/>
      <w:lvlText w:val="%1.%2"/>
      <w:lvlJc w:val="left"/>
      <w:pPr>
        <w:ind w:left="9113"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17979A9"/>
    <w:multiLevelType w:val="multilevel"/>
    <w:tmpl w:val="7A14CD92"/>
    <w:lvl w:ilvl="0">
      <w:start w:val="13"/>
      <w:numFmt w:val="decimal"/>
      <w:lvlText w:val="%1."/>
      <w:lvlJc w:val="left"/>
      <w:pPr>
        <w:ind w:left="786" w:hanging="360"/>
      </w:pPr>
      <w:rPr>
        <w:rFonts w:hint="default"/>
      </w:rPr>
    </w:lvl>
    <w:lvl w:ilvl="1">
      <w:start w:val="1"/>
      <w:numFmt w:val="decimal"/>
      <w:isLgl/>
      <w:lvlText w:val="%1.%2"/>
      <w:lvlJc w:val="left"/>
      <w:pPr>
        <w:ind w:left="2444" w:hanging="60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18023E77"/>
    <w:multiLevelType w:val="hybridMultilevel"/>
    <w:tmpl w:val="A2A4D4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E2D37"/>
    <w:multiLevelType w:val="hybridMultilevel"/>
    <w:tmpl w:val="A7864F1A"/>
    <w:lvl w:ilvl="0" w:tplc="08C6DD18">
      <w:start w:val="1"/>
      <w:numFmt w:val="lowerLetter"/>
      <w:lvlText w:val="(%1)"/>
      <w:lvlJc w:val="left"/>
      <w:pPr>
        <w:ind w:left="3751" w:hanging="315"/>
        <w:jc w:val="right"/>
      </w:pPr>
      <w:rPr>
        <w:rFonts w:ascii="Arial" w:eastAsia="Arial" w:hAnsi="Arial" w:cs="Arial" w:hint="default"/>
        <w:b/>
        <w:bCs/>
        <w:i w:val="0"/>
        <w:iCs w:val="0"/>
        <w:w w:val="100"/>
        <w:sz w:val="21"/>
        <w:szCs w:val="21"/>
        <w:lang w:val="pt-PT" w:eastAsia="en-US" w:bidi="ar-SA"/>
      </w:rPr>
    </w:lvl>
    <w:lvl w:ilvl="1" w:tplc="7518A322">
      <w:numFmt w:val="bullet"/>
      <w:lvlText w:val="•"/>
      <w:lvlJc w:val="left"/>
      <w:pPr>
        <w:ind w:left="4352" w:hanging="315"/>
      </w:pPr>
      <w:rPr>
        <w:rFonts w:hint="default"/>
        <w:lang w:val="pt-PT" w:eastAsia="en-US" w:bidi="ar-SA"/>
      </w:rPr>
    </w:lvl>
    <w:lvl w:ilvl="2" w:tplc="BBA062BE">
      <w:numFmt w:val="bullet"/>
      <w:lvlText w:val="•"/>
      <w:lvlJc w:val="left"/>
      <w:pPr>
        <w:ind w:left="4945" w:hanging="315"/>
      </w:pPr>
      <w:rPr>
        <w:rFonts w:hint="default"/>
        <w:lang w:val="pt-PT" w:eastAsia="en-US" w:bidi="ar-SA"/>
      </w:rPr>
    </w:lvl>
    <w:lvl w:ilvl="3" w:tplc="A2B0AD24">
      <w:numFmt w:val="bullet"/>
      <w:lvlText w:val="•"/>
      <w:lvlJc w:val="left"/>
      <w:pPr>
        <w:ind w:left="5537" w:hanging="315"/>
      </w:pPr>
      <w:rPr>
        <w:rFonts w:hint="default"/>
        <w:lang w:val="pt-PT" w:eastAsia="en-US" w:bidi="ar-SA"/>
      </w:rPr>
    </w:lvl>
    <w:lvl w:ilvl="4" w:tplc="D8222E66">
      <w:numFmt w:val="bullet"/>
      <w:lvlText w:val="•"/>
      <w:lvlJc w:val="left"/>
      <w:pPr>
        <w:ind w:left="6130" w:hanging="315"/>
      </w:pPr>
      <w:rPr>
        <w:rFonts w:hint="default"/>
        <w:lang w:val="pt-PT" w:eastAsia="en-US" w:bidi="ar-SA"/>
      </w:rPr>
    </w:lvl>
    <w:lvl w:ilvl="5" w:tplc="5CB2A39C">
      <w:numFmt w:val="bullet"/>
      <w:lvlText w:val="•"/>
      <w:lvlJc w:val="left"/>
      <w:pPr>
        <w:ind w:left="6722" w:hanging="315"/>
      </w:pPr>
      <w:rPr>
        <w:rFonts w:hint="default"/>
        <w:lang w:val="pt-PT" w:eastAsia="en-US" w:bidi="ar-SA"/>
      </w:rPr>
    </w:lvl>
    <w:lvl w:ilvl="6" w:tplc="02DAE6D4">
      <w:numFmt w:val="bullet"/>
      <w:lvlText w:val="•"/>
      <w:lvlJc w:val="left"/>
      <w:pPr>
        <w:ind w:left="7315" w:hanging="315"/>
      </w:pPr>
      <w:rPr>
        <w:rFonts w:hint="default"/>
        <w:lang w:val="pt-PT" w:eastAsia="en-US" w:bidi="ar-SA"/>
      </w:rPr>
    </w:lvl>
    <w:lvl w:ilvl="7" w:tplc="FC4CA9F8">
      <w:numFmt w:val="bullet"/>
      <w:lvlText w:val="•"/>
      <w:lvlJc w:val="left"/>
      <w:pPr>
        <w:ind w:left="7907" w:hanging="315"/>
      </w:pPr>
      <w:rPr>
        <w:rFonts w:hint="default"/>
        <w:lang w:val="pt-PT" w:eastAsia="en-US" w:bidi="ar-SA"/>
      </w:rPr>
    </w:lvl>
    <w:lvl w:ilvl="8" w:tplc="185CD3B8">
      <w:numFmt w:val="bullet"/>
      <w:lvlText w:val="•"/>
      <w:lvlJc w:val="left"/>
      <w:pPr>
        <w:ind w:left="8500" w:hanging="315"/>
      </w:pPr>
      <w:rPr>
        <w:rFonts w:hint="default"/>
        <w:lang w:val="pt-PT" w:eastAsia="en-US" w:bidi="ar-SA"/>
      </w:rPr>
    </w:lvl>
  </w:abstractNum>
  <w:abstractNum w:abstractNumId="8" w15:restartNumberingAfterBreak="0">
    <w:nsid w:val="2B9771DF"/>
    <w:multiLevelType w:val="multilevel"/>
    <w:tmpl w:val="A7E6BDB0"/>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1716713"/>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1430"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10" w15:restartNumberingAfterBreak="0">
    <w:nsid w:val="350F4829"/>
    <w:multiLevelType w:val="multilevel"/>
    <w:tmpl w:val="2F2034A4"/>
    <w:lvl w:ilvl="0">
      <w:start w:val="1"/>
      <w:numFmt w:val="decimal"/>
      <w:lvlText w:val="%1."/>
      <w:lvlJc w:val="left"/>
      <w:pPr>
        <w:ind w:left="114" w:hanging="282"/>
      </w:pPr>
      <w:rPr>
        <w:rFonts w:hint="default"/>
        <w:spacing w:val="0"/>
        <w:w w:val="100"/>
        <w:lang w:val="pt-PT" w:eastAsia="en-US" w:bidi="ar-SA"/>
      </w:rPr>
    </w:lvl>
    <w:lvl w:ilvl="1">
      <w:start w:val="1"/>
      <w:numFmt w:val="decimal"/>
      <w:lvlText w:val="%1.%2."/>
      <w:lvlJc w:val="left"/>
      <w:pPr>
        <w:ind w:left="714" w:hanging="439"/>
      </w:pPr>
      <w:rPr>
        <w:rFonts w:ascii="Arial" w:eastAsia="Arial" w:hAnsi="Arial" w:cs="Arial" w:hint="default"/>
        <w:b w:val="0"/>
        <w:bCs w:val="0"/>
        <w:i w:val="0"/>
        <w:iCs w:val="0"/>
        <w:spacing w:val="0"/>
        <w:w w:val="100"/>
        <w:sz w:val="21"/>
        <w:szCs w:val="21"/>
        <w:lang w:val="pt-PT" w:eastAsia="en-US" w:bidi="ar-SA"/>
      </w:rPr>
    </w:lvl>
    <w:lvl w:ilvl="2">
      <w:numFmt w:val="bullet"/>
      <w:lvlText w:val="•"/>
      <w:lvlJc w:val="left"/>
      <w:pPr>
        <w:ind w:left="1716" w:hanging="439"/>
      </w:pPr>
      <w:rPr>
        <w:rFonts w:hint="default"/>
        <w:lang w:val="pt-PT" w:eastAsia="en-US" w:bidi="ar-SA"/>
      </w:rPr>
    </w:lvl>
    <w:lvl w:ilvl="3">
      <w:numFmt w:val="bullet"/>
      <w:lvlText w:val="•"/>
      <w:lvlJc w:val="left"/>
      <w:pPr>
        <w:ind w:left="2712" w:hanging="439"/>
      </w:pPr>
      <w:rPr>
        <w:rFonts w:hint="default"/>
        <w:lang w:val="pt-PT" w:eastAsia="en-US" w:bidi="ar-SA"/>
      </w:rPr>
    </w:lvl>
    <w:lvl w:ilvl="4">
      <w:numFmt w:val="bullet"/>
      <w:lvlText w:val="•"/>
      <w:lvlJc w:val="left"/>
      <w:pPr>
        <w:ind w:left="3708" w:hanging="439"/>
      </w:pPr>
      <w:rPr>
        <w:rFonts w:hint="default"/>
        <w:lang w:val="pt-PT" w:eastAsia="en-US" w:bidi="ar-SA"/>
      </w:rPr>
    </w:lvl>
    <w:lvl w:ilvl="5">
      <w:numFmt w:val="bullet"/>
      <w:lvlText w:val="•"/>
      <w:lvlJc w:val="left"/>
      <w:pPr>
        <w:ind w:left="4704" w:hanging="439"/>
      </w:pPr>
      <w:rPr>
        <w:rFonts w:hint="default"/>
        <w:lang w:val="pt-PT" w:eastAsia="en-US" w:bidi="ar-SA"/>
      </w:rPr>
    </w:lvl>
    <w:lvl w:ilvl="6">
      <w:numFmt w:val="bullet"/>
      <w:lvlText w:val="•"/>
      <w:lvlJc w:val="left"/>
      <w:pPr>
        <w:ind w:left="5700" w:hanging="439"/>
      </w:pPr>
      <w:rPr>
        <w:rFonts w:hint="default"/>
        <w:lang w:val="pt-PT" w:eastAsia="en-US" w:bidi="ar-SA"/>
      </w:rPr>
    </w:lvl>
    <w:lvl w:ilvl="7">
      <w:numFmt w:val="bullet"/>
      <w:lvlText w:val="•"/>
      <w:lvlJc w:val="left"/>
      <w:pPr>
        <w:ind w:left="6697" w:hanging="439"/>
      </w:pPr>
      <w:rPr>
        <w:rFonts w:hint="default"/>
        <w:lang w:val="pt-PT" w:eastAsia="en-US" w:bidi="ar-SA"/>
      </w:rPr>
    </w:lvl>
    <w:lvl w:ilvl="8">
      <w:numFmt w:val="bullet"/>
      <w:lvlText w:val="•"/>
      <w:lvlJc w:val="left"/>
      <w:pPr>
        <w:ind w:left="7693" w:hanging="439"/>
      </w:pPr>
      <w:rPr>
        <w:rFonts w:hint="default"/>
        <w:lang w:val="pt-PT" w:eastAsia="en-US" w:bidi="ar-SA"/>
      </w:rPr>
    </w:lvl>
  </w:abstractNum>
  <w:abstractNum w:abstractNumId="11" w15:restartNumberingAfterBreak="0">
    <w:nsid w:val="37FC7EB2"/>
    <w:multiLevelType w:val="hybridMultilevel"/>
    <w:tmpl w:val="F48EAB9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CD573EA"/>
    <w:multiLevelType w:val="hybridMultilevel"/>
    <w:tmpl w:val="2D14DCA8"/>
    <w:lvl w:ilvl="0" w:tplc="22E2A82C">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48C70B7"/>
    <w:multiLevelType w:val="multilevel"/>
    <w:tmpl w:val="DAA4544E"/>
    <w:lvl w:ilvl="0">
      <w:start w:val="15"/>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4" w15:restartNumberingAfterBreak="0">
    <w:nsid w:val="4760733C"/>
    <w:multiLevelType w:val="hybridMultilevel"/>
    <w:tmpl w:val="4CDC1186"/>
    <w:lvl w:ilvl="0" w:tplc="942A9EBE">
      <w:start w:val="1"/>
      <w:numFmt w:val="decimal"/>
      <w:lvlText w:val="%1"/>
      <w:lvlJc w:val="left"/>
      <w:pPr>
        <w:ind w:left="930" w:hanging="742"/>
      </w:pPr>
      <w:rPr>
        <w:rFonts w:ascii="Times New Roman" w:eastAsia="Times New Roman" w:hAnsi="Times New Roman" w:cs="Times New Roman" w:hint="default"/>
        <w:b w:val="0"/>
        <w:bCs w:val="0"/>
        <w:i w:val="0"/>
        <w:iCs w:val="0"/>
        <w:w w:val="102"/>
        <w:sz w:val="19"/>
        <w:szCs w:val="19"/>
        <w:lang w:val="pt-PT" w:eastAsia="en-US" w:bidi="ar-SA"/>
      </w:rPr>
    </w:lvl>
    <w:lvl w:ilvl="1" w:tplc="701E9AF8">
      <w:numFmt w:val="bullet"/>
      <w:lvlText w:val="•"/>
      <w:lvlJc w:val="left"/>
      <w:pPr>
        <w:ind w:left="1814" w:hanging="742"/>
      </w:pPr>
      <w:rPr>
        <w:rFonts w:hint="default"/>
        <w:lang w:val="pt-PT" w:eastAsia="en-US" w:bidi="ar-SA"/>
      </w:rPr>
    </w:lvl>
    <w:lvl w:ilvl="2" w:tplc="80B41A32">
      <w:numFmt w:val="bullet"/>
      <w:lvlText w:val="•"/>
      <w:lvlJc w:val="left"/>
      <w:pPr>
        <w:ind w:left="2689" w:hanging="742"/>
      </w:pPr>
      <w:rPr>
        <w:rFonts w:hint="default"/>
        <w:lang w:val="pt-PT" w:eastAsia="en-US" w:bidi="ar-SA"/>
      </w:rPr>
    </w:lvl>
    <w:lvl w:ilvl="3" w:tplc="72023AB0">
      <w:numFmt w:val="bullet"/>
      <w:lvlText w:val="•"/>
      <w:lvlJc w:val="left"/>
      <w:pPr>
        <w:ind w:left="3563" w:hanging="742"/>
      </w:pPr>
      <w:rPr>
        <w:rFonts w:hint="default"/>
        <w:lang w:val="pt-PT" w:eastAsia="en-US" w:bidi="ar-SA"/>
      </w:rPr>
    </w:lvl>
    <w:lvl w:ilvl="4" w:tplc="DEA29EE0">
      <w:numFmt w:val="bullet"/>
      <w:lvlText w:val="•"/>
      <w:lvlJc w:val="left"/>
      <w:pPr>
        <w:ind w:left="4438" w:hanging="742"/>
      </w:pPr>
      <w:rPr>
        <w:rFonts w:hint="default"/>
        <w:lang w:val="pt-PT" w:eastAsia="en-US" w:bidi="ar-SA"/>
      </w:rPr>
    </w:lvl>
    <w:lvl w:ilvl="5" w:tplc="62C80FD2">
      <w:numFmt w:val="bullet"/>
      <w:lvlText w:val="•"/>
      <w:lvlJc w:val="left"/>
      <w:pPr>
        <w:ind w:left="5312" w:hanging="742"/>
      </w:pPr>
      <w:rPr>
        <w:rFonts w:hint="default"/>
        <w:lang w:val="pt-PT" w:eastAsia="en-US" w:bidi="ar-SA"/>
      </w:rPr>
    </w:lvl>
    <w:lvl w:ilvl="6" w:tplc="3844FDB0">
      <w:numFmt w:val="bullet"/>
      <w:lvlText w:val="•"/>
      <w:lvlJc w:val="left"/>
      <w:pPr>
        <w:ind w:left="6187" w:hanging="742"/>
      </w:pPr>
      <w:rPr>
        <w:rFonts w:hint="default"/>
        <w:lang w:val="pt-PT" w:eastAsia="en-US" w:bidi="ar-SA"/>
      </w:rPr>
    </w:lvl>
    <w:lvl w:ilvl="7" w:tplc="173CCA90">
      <w:numFmt w:val="bullet"/>
      <w:lvlText w:val="•"/>
      <w:lvlJc w:val="left"/>
      <w:pPr>
        <w:ind w:left="7061" w:hanging="742"/>
      </w:pPr>
      <w:rPr>
        <w:rFonts w:hint="default"/>
        <w:lang w:val="pt-PT" w:eastAsia="en-US" w:bidi="ar-SA"/>
      </w:rPr>
    </w:lvl>
    <w:lvl w:ilvl="8" w:tplc="9848AC18">
      <w:numFmt w:val="bullet"/>
      <w:lvlText w:val="•"/>
      <w:lvlJc w:val="left"/>
      <w:pPr>
        <w:ind w:left="7936" w:hanging="742"/>
      </w:pPr>
      <w:rPr>
        <w:rFonts w:hint="default"/>
        <w:lang w:val="pt-PT" w:eastAsia="en-US" w:bidi="ar-SA"/>
      </w:rPr>
    </w:lvl>
  </w:abstractNum>
  <w:abstractNum w:abstractNumId="15" w15:restartNumberingAfterBreak="0">
    <w:nsid w:val="498D725D"/>
    <w:multiLevelType w:val="hybridMultilevel"/>
    <w:tmpl w:val="7C34677E"/>
    <w:lvl w:ilvl="0" w:tplc="0416000F">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B743503"/>
    <w:multiLevelType w:val="multilevel"/>
    <w:tmpl w:val="DB7813F4"/>
    <w:lvl w:ilvl="0">
      <w:start w:val="11"/>
      <w:numFmt w:val="decimal"/>
      <w:lvlText w:val="%1"/>
      <w:lvlJc w:val="left"/>
      <w:pPr>
        <w:ind w:left="465" w:hanging="465"/>
      </w:pPr>
      <w:rPr>
        <w:rFonts w:eastAsia="Times New Roman" w:hint="default"/>
      </w:rPr>
    </w:lvl>
    <w:lvl w:ilvl="1">
      <w:start w:val="5"/>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7" w15:restartNumberingAfterBreak="0">
    <w:nsid w:val="5C1B5267"/>
    <w:multiLevelType w:val="multilevel"/>
    <w:tmpl w:val="0A1ADD18"/>
    <w:lvl w:ilvl="0">
      <w:start w:val="14"/>
      <w:numFmt w:val="decimal"/>
      <w:lvlText w:val="%1"/>
      <w:lvlJc w:val="left"/>
      <w:pPr>
        <w:ind w:left="465" w:hanging="465"/>
      </w:pPr>
      <w:rPr>
        <w:rFonts w:eastAsia="Times New Roman" w:hint="default"/>
      </w:rPr>
    </w:lvl>
    <w:lvl w:ilvl="1">
      <w:start w:val="3"/>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8" w15:restartNumberingAfterBreak="0">
    <w:nsid w:val="616D5714"/>
    <w:multiLevelType w:val="hybridMultilevel"/>
    <w:tmpl w:val="9EF0CF1C"/>
    <w:lvl w:ilvl="0" w:tplc="16484344">
      <w:start w:val="11"/>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0206DED6">
      <w:start w:val="1"/>
      <w:numFmt w:val="decimal"/>
      <w:lvlText w:val="%2."/>
      <w:lvlJc w:val="left"/>
      <w:pPr>
        <w:ind w:left="714" w:hanging="180"/>
      </w:pPr>
      <w:rPr>
        <w:rFonts w:ascii="Times New Roman" w:eastAsia="Times New Roman" w:hAnsi="Times New Roman" w:cs="Times New Roman" w:hint="default"/>
        <w:b w:val="0"/>
        <w:bCs w:val="0"/>
        <w:i w:val="0"/>
        <w:iCs w:val="0"/>
        <w:w w:val="100"/>
        <w:sz w:val="18"/>
        <w:szCs w:val="18"/>
        <w:lang w:val="pt-PT" w:eastAsia="en-US" w:bidi="ar-SA"/>
      </w:rPr>
    </w:lvl>
    <w:lvl w:ilvl="2" w:tplc="5992A3BA">
      <w:numFmt w:val="bullet"/>
      <w:lvlText w:val="•"/>
      <w:lvlJc w:val="left"/>
      <w:pPr>
        <w:ind w:left="1716" w:hanging="180"/>
      </w:pPr>
      <w:rPr>
        <w:rFonts w:hint="default"/>
        <w:lang w:val="pt-PT" w:eastAsia="en-US" w:bidi="ar-SA"/>
      </w:rPr>
    </w:lvl>
    <w:lvl w:ilvl="3" w:tplc="88BE54DE">
      <w:numFmt w:val="bullet"/>
      <w:lvlText w:val="•"/>
      <w:lvlJc w:val="left"/>
      <w:pPr>
        <w:ind w:left="2712" w:hanging="180"/>
      </w:pPr>
      <w:rPr>
        <w:rFonts w:hint="default"/>
        <w:lang w:val="pt-PT" w:eastAsia="en-US" w:bidi="ar-SA"/>
      </w:rPr>
    </w:lvl>
    <w:lvl w:ilvl="4" w:tplc="3238F762">
      <w:numFmt w:val="bullet"/>
      <w:lvlText w:val="•"/>
      <w:lvlJc w:val="left"/>
      <w:pPr>
        <w:ind w:left="3708" w:hanging="180"/>
      </w:pPr>
      <w:rPr>
        <w:rFonts w:hint="default"/>
        <w:lang w:val="pt-PT" w:eastAsia="en-US" w:bidi="ar-SA"/>
      </w:rPr>
    </w:lvl>
    <w:lvl w:ilvl="5" w:tplc="EC40D038">
      <w:numFmt w:val="bullet"/>
      <w:lvlText w:val="•"/>
      <w:lvlJc w:val="left"/>
      <w:pPr>
        <w:ind w:left="4704" w:hanging="180"/>
      </w:pPr>
      <w:rPr>
        <w:rFonts w:hint="default"/>
        <w:lang w:val="pt-PT" w:eastAsia="en-US" w:bidi="ar-SA"/>
      </w:rPr>
    </w:lvl>
    <w:lvl w:ilvl="6" w:tplc="B230628C">
      <w:numFmt w:val="bullet"/>
      <w:lvlText w:val="•"/>
      <w:lvlJc w:val="left"/>
      <w:pPr>
        <w:ind w:left="5700" w:hanging="180"/>
      </w:pPr>
      <w:rPr>
        <w:rFonts w:hint="default"/>
        <w:lang w:val="pt-PT" w:eastAsia="en-US" w:bidi="ar-SA"/>
      </w:rPr>
    </w:lvl>
    <w:lvl w:ilvl="7" w:tplc="210662A6">
      <w:numFmt w:val="bullet"/>
      <w:lvlText w:val="•"/>
      <w:lvlJc w:val="left"/>
      <w:pPr>
        <w:ind w:left="6697" w:hanging="180"/>
      </w:pPr>
      <w:rPr>
        <w:rFonts w:hint="default"/>
        <w:lang w:val="pt-PT" w:eastAsia="en-US" w:bidi="ar-SA"/>
      </w:rPr>
    </w:lvl>
    <w:lvl w:ilvl="8" w:tplc="E21CF900">
      <w:numFmt w:val="bullet"/>
      <w:lvlText w:val="•"/>
      <w:lvlJc w:val="left"/>
      <w:pPr>
        <w:ind w:left="7693" w:hanging="180"/>
      </w:pPr>
      <w:rPr>
        <w:rFonts w:hint="default"/>
        <w:lang w:val="pt-PT" w:eastAsia="en-US" w:bidi="ar-SA"/>
      </w:rPr>
    </w:lvl>
  </w:abstractNum>
  <w:abstractNum w:abstractNumId="19" w15:restartNumberingAfterBreak="0">
    <w:nsid w:val="683D3ECC"/>
    <w:multiLevelType w:val="multilevel"/>
    <w:tmpl w:val="B0424FFA"/>
    <w:lvl w:ilvl="0">
      <w:start w:val="1"/>
      <w:numFmt w:val="decimal"/>
      <w:lvlText w:val="%1."/>
      <w:lvlJc w:val="left"/>
      <w:pPr>
        <w:ind w:left="384" w:hanging="270"/>
      </w:pPr>
      <w:rPr>
        <w:b/>
        <w:bCs/>
        <w:i w:val="0"/>
        <w:iCs w:val="0"/>
        <w:w w:val="100"/>
        <w:sz w:val="27"/>
        <w:szCs w:val="27"/>
        <w:lang w:val="pt-PT" w:eastAsia="en-US" w:bidi="ar-SA"/>
      </w:rPr>
    </w:lvl>
    <w:lvl w:ilvl="1">
      <w:start w:val="1"/>
      <w:numFmt w:val="decimal"/>
      <w:lvlText w:val="%2."/>
      <w:lvlJc w:val="left"/>
      <w:pPr>
        <w:ind w:left="714" w:hanging="196"/>
      </w:pPr>
      <w:rPr>
        <w:w w:val="100"/>
        <w:lang w:val="pt-PT" w:eastAsia="en-US" w:bidi="ar-SA"/>
      </w:rPr>
    </w:lvl>
    <w:lvl w:ilvl="2">
      <w:start w:val="1"/>
      <w:numFmt w:val="decimal"/>
      <w:lvlText w:val="%2.%3."/>
      <w:lvlJc w:val="left"/>
      <w:pPr>
        <w:ind w:left="1314" w:hanging="196"/>
      </w:pPr>
      <w:rPr>
        <w:b w:val="0"/>
        <w:bCs w:val="0"/>
        <w:i w:val="0"/>
        <w:iCs w:val="0"/>
        <w:spacing w:val="0"/>
        <w:w w:val="100"/>
        <w:sz w:val="18"/>
        <w:szCs w:val="18"/>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20" w15:restartNumberingAfterBreak="0">
    <w:nsid w:val="6FCD4E26"/>
    <w:multiLevelType w:val="multilevel"/>
    <w:tmpl w:val="D36EB0EC"/>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7C510301"/>
    <w:multiLevelType w:val="hybridMultilevel"/>
    <w:tmpl w:val="C5FA81C4"/>
    <w:lvl w:ilvl="0" w:tplc="D75C6816">
      <w:start w:val="1"/>
      <w:numFmt w:val="decimal"/>
      <w:lvlText w:val="%1."/>
      <w:lvlJc w:val="left"/>
      <w:pPr>
        <w:ind w:left="294" w:hanging="180"/>
      </w:pPr>
      <w:rPr>
        <w:rFonts w:ascii="Times New Roman" w:eastAsia="Times New Roman" w:hAnsi="Times New Roman" w:cs="Times New Roman" w:hint="default"/>
        <w:b w:val="0"/>
        <w:bCs w:val="0"/>
        <w:i w:val="0"/>
        <w:iCs w:val="0"/>
        <w:w w:val="100"/>
        <w:sz w:val="18"/>
        <w:szCs w:val="18"/>
        <w:lang w:val="pt-PT" w:eastAsia="en-US" w:bidi="ar-SA"/>
      </w:rPr>
    </w:lvl>
    <w:lvl w:ilvl="1" w:tplc="96500E88">
      <w:numFmt w:val="bullet"/>
      <w:lvlText w:val="•"/>
      <w:lvlJc w:val="left"/>
      <w:pPr>
        <w:ind w:left="1238" w:hanging="180"/>
      </w:pPr>
      <w:rPr>
        <w:rFonts w:hint="default"/>
        <w:lang w:val="pt-PT" w:eastAsia="en-US" w:bidi="ar-SA"/>
      </w:rPr>
    </w:lvl>
    <w:lvl w:ilvl="2" w:tplc="BD04C6B8">
      <w:numFmt w:val="bullet"/>
      <w:lvlText w:val="•"/>
      <w:lvlJc w:val="left"/>
      <w:pPr>
        <w:ind w:left="2177" w:hanging="180"/>
      </w:pPr>
      <w:rPr>
        <w:rFonts w:hint="default"/>
        <w:lang w:val="pt-PT" w:eastAsia="en-US" w:bidi="ar-SA"/>
      </w:rPr>
    </w:lvl>
    <w:lvl w:ilvl="3" w:tplc="03F4EAF6">
      <w:numFmt w:val="bullet"/>
      <w:lvlText w:val="•"/>
      <w:lvlJc w:val="left"/>
      <w:pPr>
        <w:ind w:left="3115" w:hanging="180"/>
      </w:pPr>
      <w:rPr>
        <w:rFonts w:hint="default"/>
        <w:lang w:val="pt-PT" w:eastAsia="en-US" w:bidi="ar-SA"/>
      </w:rPr>
    </w:lvl>
    <w:lvl w:ilvl="4" w:tplc="6FF6A53A">
      <w:numFmt w:val="bullet"/>
      <w:lvlText w:val="•"/>
      <w:lvlJc w:val="left"/>
      <w:pPr>
        <w:ind w:left="4054" w:hanging="180"/>
      </w:pPr>
      <w:rPr>
        <w:rFonts w:hint="default"/>
        <w:lang w:val="pt-PT" w:eastAsia="en-US" w:bidi="ar-SA"/>
      </w:rPr>
    </w:lvl>
    <w:lvl w:ilvl="5" w:tplc="18664A28">
      <w:numFmt w:val="bullet"/>
      <w:lvlText w:val="•"/>
      <w:lvlJc w:val="left"/>
      <w:pPr>
        <w:ind w:left="4992" w:hanging="180"/>
      </w:pPr>
      <w:rPr>
        <w:rFonts w:hint="default"/>
        <w:lang w:val="pt-PT" w:eastAsia="en-US" w:bidi="ar-SA"/>
      </w:rPr>
    </w:lvl>
    <w:lvl w:ilvl="6" w:tplc="358A758C">
      <w:numFmt w:val="bullet"/>
      <w:lvlText w:val="•"/>
      <w:lvlJc w:val="left"/>
      <w:pPr>
        <w:ind w:left="5931" w:hanging="180"/>
      </w:pPr>
      <w:rPr>
        <w:rFonts w:hint="default"/>
        <w:lang w:val="pt-PT" w:eastAsia="en-US" w:bidi="ar-SA"/>
      </w:rPr>
    </w:lvl>
    <w:lvl w:ilvl="7" w:tplc="09B26D5E">
      <w:numFmt w:val="bullet"/>
      <w:lvlText w:val="•"/>
      <w:lvlJc w:val="left"/>
      <w:pPr>
        <w:ind w:left="6869" w:hanging="180"/>
      </w:pPr>
      <w:rPr>
        <w:rFonts w:hint="default"/>
        <w:lang w:val="pt-PT" w:eastAsia="en-US" w:bidi="ar-SA"/>
      </w:rPr>
    </w:lvl>
    <w:lvl w:ilvl="8" w:tplc="44BC5580">
      <w:numFmt w:val="bullet"/>
      <w:lvlText w:val="•"/>
      <w:lvlJc w:val="left"/>
      <w:pPr>
        <w:ind w:left="7808" w:hanging="180"/>
      </w:pPr>
      <w:rPr>
        <w:rFonts w:hint="default"/>
        <w:lang w:val="pt-PT" w:eastAsia="en-US" w:bidi="ar-SA"/>
      </w:rPr>
    </w:lvl>
  </w:abstractNum>
  <w:num w:numId="1" w16cid:durableId="2072998152">
    <w:abstractNumId w:val="2"/>
  </w:num>
  <w:num w:numId="2" w16cid:durableId="1552886700">
    <w:abstractNumId w:val="21"/>
  </w:num>
  <w:num w:numId="3" w16cid:durableId="127825723">
    <w:abstractNumId w:val="14"/>
  </w:num>
  <w:num w:numId="4" w16cid:durableId="744229325">
    <w:abstractNumId w:val="18"/>
  </w:num>
  <w:num w:numId="5" w16cid:durableId="1285237832">
    <w:abstractNumId w:val="1"/>
  </w:num>
  <w:num w:numId="6" w16cid:durableId="944073801">
    <w:abstractNumId w:val="10"/>
  </w:num>
  <w:num w:numId="7" w16cid:durableId="1566994088">
    <w:abstractNumId w:val="7"/>
  </w:num>
  <w:num w:numId="8" w16cid:durableId="1317339523">
    <w:abstractNumId w:val="19"/>
  </w:num>
  <w:num w:numId="9" w16cid:durableId="314066053">
    <w:abstractNumId w:val="6"/>
  </w:num>
  <w:num w:numId="10" w16cid:durableId="910196283">
    <w:abstractNumId w:val="20"/>
  </w:num>
  <w:num w:numId="11" w16cid:durableId="708648565">
    <w:abstractNumId w:val="9"/>
  </w:num>
  <w:num w:numId="12" w16cid:durableId="5530823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3346031">
    <w:abstractNumId w:val="3"/>
  </w:num>
  <w:num w:numId="14" w16cid:durableId="1709866102">
    <w:abstractNumId w:val="8"/>
  </w:num>
  <w:num w:numId="15" w16cid:durableId="1233276475">
    <w:abstractNumId w:val="16"/>
  </w:num>
  <w:num w:numId="16" w16cid:durableId="223028846">
    <w:abstractNumId w:val="0"/>
  </w:num>
  <w:num w:numId="17" w16cid:durableId="643893895">
    <w:abstractNumId w:val="4"/>
  </w:num>
  <w:num w:numId="18" w16cid:durableId="949119439">
    <w:abstractNumId w:val="17"/>
  </w:num>
  <w:num w:numId="19" w16cid:durableId="1754426181">
    <w:abstractNumId w:val="13"/>
  </w:num>
  <w:num w:numId="20" w16cid:durableId="1236088501">
    <w:abstractNumId w:val="12"/>
  </w:num>
  <w:num w:numId="21" w16cid:durableId="1510826388">
    <w:abstractNumId w:val="11"/>
  </w:num>
  <w:num w:numId="22" w16cid:durableId="762460677">
    <w:abstractNumId w:val="5"/>
  </w:num>
  <w:num w:numId="23" w16cid:durableId="1448574382">
    <w:abstractNumId w:val="15"/>
  </w:num>
  <w:num w:numId="24" w16cid:durableId="14310000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C6"/>
    <w:rsid w:val="0000430C"/>
    <w:rsid w:val="00004420"/>
    <w:rsid w:val="0001019B"/>
    <w:rsid w:val="000278D9"/>
    <w:rsid w:val="00030CF4"/>
    <w:rsid w:val="0004428C"/>
    <w:rsid w:val="00046D53"/>
    <w:rsid w:val="0005661C"/>
    <w:rsid w:val="00056889"/>
    <w:rsid w:val="00081166"/>
    <w:rsid w:val="000A61D2"/>
    <w:rsid w:val="000C1E34"/>
    <w:rsid w:val="000D5D49"/>
    <w:rsid w:val="000F0610"/>
    <w:rsid w:val="000F5E52"/>
    <w:rsid w:val="001043EC"/>
    <w:rsid w:val="00115A10"/>
    <w:rsid w:val="00125ABC"/>
    <w:rsid w:val="0013698D"/>
    <w:rsid w:val="00160F5E"/>
    <w:rsid w:val="00161EC6"/>
    <w:rsid w:val="0016411B"/>
    <w:rsid w:val="00172DC3"/>
    <w:rsid w:val="001876D2"/>
    <w:rsid w:val="001906F8"/>
    <w:rsid w:val="001943D7"/>
    <w:rsid w:val="00196883"/>
    <w:rsid w:val="00197AB2"/>
    <w:rsid w:val="001B3902"/>
    <w:rsid w:val="001C2B3A"/>
    <w:rsid w:val="001C33D7"/>
    <w:rsid w:val="001C3509"/>
    <w:rsid w:val="001C75F6"/>
    <w:rsid w:val="001E40E3"/>
    <w:rsid w:val="001E7ACC"/>
    <w:rsid w:val="001F391E"/>
    <w:rsid w:val="001F6C8B"/>
    <w:rsid w:val="00215359"/>
    <w:rsid w:val="0022191C"/>
    <w:rsid w:val="00233374"/>
    <w:rsid w:val="002345A9"/>
    <w:rsid w:val="00241492"/>
    <w:rsid w:val="00264AD7"/>
    <w:rsid w:val="00266B7F"/>
    <w:rsid w:val="002A5164"/>
    <w:rsid w:val="002B5046"/>
    <w:rsid w:val="002B5AB6"/>
    <w:rsid w:val="002C17F0"/>
    <w:rsid w:val="002D3E64"/>
    <w:rsid w:val="002E3ACA"/>
    <w:rsid w:val="002F16B2"/>
    <w:rsid w:val="00305597"/>
    <w:rsid w:val="00320F4D"/>
    <w:rsid w:val="0033575A"/>
    <w:rsid w:val="00336B1D"/>
    <w:rsid w:val="00344180"/>
    <w:rsid w:val="00360371"/>
    <w:rsid w:val="00380381"/>
    <w:rsid w:val="003859C2"/>
    <w:rsid w:val="0039327B"/>
    <w:rsid w:val="00397BE9"/>
    <w:rsid w:val="003A1DF7"/>
    <w:rsid w:val="003A4F2F"/>
    <w:rsid w:val="003B23E2"/>
    <w:rsid w:val="003B6430"/>
    <w:rsid w:val="003C128E"/>
    <w:rsid w:val="003D6D63"/>
    <w:rsid w:val="003F0FDB"/>
    <w:rsid w:val="004001F9"/>
    <w:rsid w:val="004010DD"/>
    <w:rsid w:val="00423672"/>
    <w:rsid w:val="00426CF1"/>
    <w:rsid w:val="00433629"/>
    <w:rsid w:val="00436C6B"/>
    <w:rsid w:val="00441E1D"/>
    <w:rsid w:val="00452944"/>
    <w:rsid w:val="00456077"/>
    <w:rsid w:val="00456A5E"/>
    <w:rsid w:val="0046589F"/>
    <w:rsid w:val="004713CD"/>
    <w:rsid w:val="004808F1"/>
    <w:rsid w:val="0048244D"/>
    <w:rsid w:val="00495A3F"/>
    <w:rsid w:val="004B621B"/>
    <w:rsid w:val="004B649F"/>
    <w:rsid w:val="004D09B4"/>
    <w:rsid w:val="004E31B2"/>
    <w:rsid w:val="004F2D24"/>
    <w:rsid w:val="00511157"/>
    <w:rsid w:val="00521DAF"/>
    <w:rsid w:val="005278BD"/>
    <w:rsid w:val="0053245F"/>
    <w:rsid w:val="005326CD"/>
    <w:rsid w:val="00537055"/>
    <w:rsid w:val="00544896"/>
    <w:rsid w:val="00550A07"/>
    <w:rsid w:val="005574D1"/>
    <w:rsid w:val="00580E27"/>
    <w:rsid w:val="0058455D"/>
    <w:rsid w:val="005946CC"/>
    <w:rsid w:val="005A3A9C"/>
    <w:rsid w:val="005A6394"/>
    <w:rsid w:val="005B19B9"/>
    <w:rsid w:val="005B6044"/>
    <w:rsid w:val="005C18CD"/>
    <w:rsid w:val="005D0348"/>
    <w:rsid w:val="005D0A92"/>
    <w:rsid w:val="005D1EFB"/>
    <w:rsid w:val="00621582"/>
    <w:rsid w:val="00621E8C"/>
    <w:rsid w:val="006266E7"/>
    <w:rsid w:val="00632A86"/>
    <w:rsid w:val="00635C20"/>
    <w:rsid w:val="00641954"/>
    <w:rsid w:val="006522D1"/>
    <w:rsid w:val="006A6F33"/>
    <w:rsid w:val="006B0459"/>
    <w:rsid w:val="006B64D2"/>
    <w:rsid w:val="006C7753"/>
    <w:rsid w:val="006D04D6"/>
    <w:rsid w:val="006D4AA5"/>
    <w:rsid w:val="006F17E4"/>
    <w:rsid w:val="006F2952"/>
    <w:rsid w:val="006F5160"/>
    <w:rsid w:val="006F7BBF"/>
    <w:rsid w:val="007000E1"/>
    <w:rsid w:val="0070079C"/>
    <w:rsid w:val="00705884"/>
    <w:rsid w:val="007155C7"/>
    <w:rsid w:val="007366FC"/>
    <w:rsid w:val="007477C8"/>
    <w:rsid w:val="00750C11"/>
    <w:rsid w:val="00752622"/>
    <w:rsid w:val="00793EF6"/>
    <w:rsid w:val="00797B6B"/>
    <w:rsid w:val="007A0DFA"/>
    <w:rsid w:val="007A380C"/>
    <w:rsid w:val="007A6649"/>
    <w:rsid w:val="007B245D"/>
    <w:rsid w:val="007D3830"/>
    <w:rsid w:val="007D53D7"/>
    <w:rsid w:val="007E2F11"/>
    <w:rsid w:val="007F05BD"/>
    <w:rsid w:val="00806424"/>
    <w:rsid w:val="008218B8"/>
    <w:rsid w:val="00827E63"/>
    <w:rsid w:val="008339D2"/>
    <w:rsid w:val="00836B50"/>
    <w:rsid w:val="008373A1"/>
    <w:rsid w:val="00864F51"/>
    <w:rsid w:val="00881D6F"/>
    <w:rsid w:val="0089713C"/>
    <w:rsid w:val="008A3A4B"/>
    <w:rsid w:val="008C17D1"/>
    <w:rsid w:val="009015FC"/>
    <w:rsid w:val="0090239D"/>
    <w:rsid w:val="009178DB"/>
    <w:rsid w:val="00923921"/>
    <w:rsid w:val="0093749B"/>
    <w:rsid w:val="00943085"/>
    <w:rsid w:val="00945FB5"/>
    <w:rsid w:val="0094733A"/>
    <w:rsid w:val="00950064"/>
    <w:rsid w:val="00951826"/>
    <w:rsid w:val="00953D77"/>
    <w:rsid w:val="00977F30"/>
    <w:rsid w:val="00983DFE"/>
    <w:rsid w:val="009868AC"/>
    <w:rsid w:val="00996807"/>
    <w:rsid w:val="009A025E"/>
    <w:rsid w:val="009B1F4A"/>
    <w:rsid w:val="009C6B9C"/>
    <w:rsid w:val="009C6DC9"/>
    <w:rsid w:val="009D08D2"/>
    <w:rsid w:val="009D156F"/>
    <w:rsid w:val="009D5621"/>
    <w:rsid w:val="009E0720"/>
    <w:rsid w:val="009F54C7"/>
    <w:rsid w:val="00A02885"/>
    <w:rsid w:val="00A05075"/>
    <w:rsid w:val="00A05675"/>
    <w:rsid w:val="00A17ED5"/>
    <w:rsid w:val="00A24665"/>
    <w:rsid w:val="00A30EE3"/>
    <w:rsid w:val="00A418FF"/>
    <w:rsid w:val="00A707D8"/>
    <w:rsid w:val="00A8153D"/>
    <w:rsid w:val="00A9618C"/>
    <w:rsid w:val="00AA0A82"/>
    <w:rsid w:val="00AB537F"/>
    <w:rsid w:val="00AD0806"/>
    <w:rsid w:val="00AF4D7A"/>
    <w:rsid w:val="00B03241"/>
    <w:rsid w:val="00B063D0"/>
    <w:rsid w:val="00B15D23"/>
    <w:rsid w:val="00B3689E"/>
    <w:rsid w:val="00B43B88"/>
    <w:rsid w:val="00B61630"/>
    <w:rsid w:val="00B719AE"/>
    <w:rsid w:val="00B872A6"/>
    <w:rsid w:val="00B95D54"/>
    <w:rsid w:val="00BC0986"/>
    <w:rsid w:val="00BC3DF0"/>
    <w:rsid w:val="00BD2FCE"/>
    <w:rsid w:val="00BD46C8"/>
    <w:rsid w:val="00BD4C12"/>
    <w:rsid w:val="00BD5B3C"/>
    <w:rsid w:val="00BE346D"/>
    <w:rsid w:val="00BE7561"/>
    <w:rsid w:val="00C0517B"/>
    <w:rsid w:val="00C07541"/>
    <w:rsid w:val="00C132F5"/>
    <w:rsid w:val="00C13363"/>
    <w:rsid w:val="00C176C2"/>
    <w:rsid w:val="00C200E0"/>
    <w:rsid w:val="00C47DB3"/>
    <w:rsid w:val="00C52587"/>
    <w:rsid w:val="00C53C1D"/>
    <w:rsid w:val="00C61F71"/>
    <w:rsid w:val="00C6551B"/>
    <w:rsid w:val="00C7318B"/>
    <w:rsid w:val="00C742A5"/>
    <w:rsid w:val="00C8627F"/>
    <w:rsid w:val="00C86F4F"/>
    <w:rsid w:val="00C87C5E"/>
    <w:rsid w:val="00C97BFB"/>
    <w:rsid w:val="00CA04E9"/>
    <w:rsid w:val="00CA66C7"/>
    <w:rsid w:val="00CA7612"/>
    <w:rsid w:val="00CB3B14"/>
    <w:rsid w:val="00CB5E4B"/>
    <w:rsid w:val="00CB7899"/>
    <w:rsid w:val="00CC30CB"/>
    <w:rsid w:val="00CC62E4"/>
    <w:rsid w:val="00CC6754"/>
    <w:rsid w:val="00D0059D"/>
    <w:rsid w:val="00D017BF"/>
    <w:rsid w:val="00D06906"/>
    <w:rsid w:val="00D1491E"/>
    <w:rsid w:val="00D17339"/>
    <w:rsid w:val="00D223A4"/>
    <w:rsid w:val="00D229E7"/>
    <w:rsid w:val="00D422FA"/>
    <w:rsid w:val="00D46B15"/>
    <w:rsid w:val="00D73845"/>
    <w:rsid w:val="00D830AB"/>
    <w:rsid w:val="00D91373"/>
    <w:rsid w:val="00DA18BE"/>
    <w:rsid w:val="00DC465E"/>
    <w:rsid w:val="00DC56B2"/>
    <w:rsid w:val="00DD67EC"/>
    <w:rsid w:val="00DD694C"/>
    <w:rsid w:val="00DD6977"/>
    <w:rsid w:val="00DE07C8"/>
    <w:rsid w:val="00DE12EE"/>
    <w:rsid w:val="00DE1C06"/>
    <w:rsid w:val="00DE3DF1"/>
    <w:rsid w:val="00DE72EA"/>
    <w:rsid w:val="00DF0466"/>
    <w:rsid w:val="00E00AC8"/>
    <w:rsid w:val="00E046AA"/>
    <w:rsid w:val="00E340A0"/>
    <w:rsid w:val="00E341BB"/>
    <w:rsid w:val="00E448C6"/>
    <w:rsid w:val="00E46ADA"/>
    <w:rsid w:val="00E776F2"/>
    <w:rsid w:val="00E87D32"/>
    <w:rsid w:val="00E97F42"/>
    <w:rsid w:val="00EA60F5"/>
    <w:rsid w:val="00EC2506"/>
    <w:rsid w:val="00EC538B"/>
    <w:rsid w:val="00EC61E9"/>
    <w:rsid w:val="00ED0470"/>
    <w:rsid w:val="00EE049C"/>
    <w:rsid w:val="00EE3BBE"/>
    <w:rsid w:val="00EE6F59"/>
    <w:rsid w:val="00F03928"/>
    <w:rsid w:val="00F53854"/>
    <w:rsid w:val="00F6463D"/>
    <w:rsid w:val="00F64898"/>
    <w:rsid w:val="00F7708E"/>
    <w:rsid w:val="00F8436A"/>
    <w:rsid w:val="00F873C6"/>
    <w:rsid w:val="00FA2B58"/>
    <w:rsid w:val="00FF1CD5"/>
    <w:rsid w:val="00FF1FD9"/>
    <w:rsid w:val="00FF31E4"/>
    <w:rsid w:val="00FF60B3"/>
    <w:rsid w:val="3276931A"/>
    <w:rsid w:val="3A8511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C1341"/>
  <w15:docId w15:val="{8AE0FF66-65FA-47AE-8FE8-67268AB9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84" w:hanging="270"/>
      <w:outlineLvl w:val="0"/>
    </w:pPr>
    <w:rPr>
      <w:rFonts w:ascii="Times New Roman" w:eastAsia="Times New Roman" w:hAnsi="Times New Roman" w:cs="Times New Roman"/>
      <w:b/>
      <w:bCs/>
      <w:sz w:val="27"/>
      <w:szCs w:val="27"/>
    </w:rPr>
  </w:style>
  <w:style w:type="paragraph" w:styleId="Ttulo2">
    <w:name w:val="heading 2"/>
    <w:basedOn w:val="Normal"/>
    <w:uiPriority w:val="9"/>
    <w:unhideWhenUsed/>
    <w:qFormat/>
    <w:pPr>
      <w:ind w:left="114"/>
      <w:jc w:val="both"/>
      <w:outlineLvl w:val="1"/>
    </w:pPr>
    <w:rPr>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1"/>
      <w:szCs w:val="21"/>
    </w:rPr>
  </w:style>
  <w:style w:type="paragraph" w:styleId="Ttulo">
    <w:name w:val="Title"/>
    <w:basedOn w:val="Normal"/>
    <w:uiPriority w:val="10"/>
    <w:qFormat/>
    <w:pPr>
      <w:spacing w:before="176"/>
      <w:ind w:left="2187" w:right="2255"/>
      <w:jc w:val="center"/>
    </w:pPr>
    <w:rPr>
      <w:rFonts w:ascii="Times New Roman" w:eastAsia="Times New Roman" w:hAnsi="Times New Roman" w:cs="Times New Roman"/>
      <w:b/>
      <w:bCs/>
      <w:sz w:val="36"/>
      <w:szCs w:val="36"/>
    </w:rPr>
  </w:style>
  <w:style w:type="paragraph" w:styleId="PargrafodaLista">
    <w:name w:val="List Paragraph"/>
    <w:basedOn w:val="Normal"/>
    <w:link w:val="PargrafodaListaChar"/>
    <w:uiPriority w:val="34"/>
    <w:qFormat/>
    <w:pPr>
      <w:ind w:left="714"/>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A4F2F"/>
    <w:pPr>
      <w:tabs>
        <w:tab w:val="center" w:pos="4252"/>
        <w:tab w:val="right" w:pos="8504"/>
      </w:tabs>
    </w:pPr>
  </w:style>
  <w:style w:type="character" w:customStyle="1" w:styleId="CabealhoChar">
    <w:name w:val="Cabeçalho Char"/>
    <w:basedOn w:val="Fontepargpadro"/>
    <w:link w:val="Cabealho"/>
    <w:uiPriority w:val="99"/>
    <w:rsid w:val="003A4F2F"/>
    <w:rPr>
      <w:rFonts w:ascii="Arial" w:eastAsia="Arial" w:hAnsi="Arial" w:cs="Arial"/>
      <w:lang w:val="pt-PT"/>
    </w:rPr>
  </w:style>
  <w:style w:type="paragraph" w:styleId="Rodap">
    <w:name w:val="footer"/>
    <w:basedOn w:val="Normal"/>
    <w:link w:val="RodapChar"/>
    <w:uiPriority w:val="99"/>
    <w:unhideWhenUsed/>
    <w:rsid w:val="003A4F2F"/>
    <w:pPr>
      <w:tabs>
        <w:tab w:val="center" w:pos="4252"/>
        <w:tab w:val="right" w:pos="8504"/>
      </w:tabs>
    </w:pPr>
  </w:style>
  <w:style w:type="character" w:customStyle="1" w:styleId="RodapChar">
    <w:name w:val="Rodapé Char"/>
    <w:basedOn w:val="Fontepargpadro"/>
    <w:link w:val="Rodap"/>
    <w:uiPriority w:val="99"/>
    <w:rsid w:val="003A4F2F"/>
    <w:rPr>
      <w:rFonts w:ascii="Arial" w:eastAsia="Arial" w:hAnsi="Arial" w:cs="Arial"/>
      <w:lang w:val="pt-PT"/>
    </w:rPr>
  </w:style>
  <w:style w:type="character" w:styleId="Hyperlink">
    <w:name w:val="Hyperlink"/>
    <w:uiPriority w:val="99"/>
    <w:rsid w:val="00F03928"/>
    <w:rPr>
      <w:color w:val="000080"/>
      <w:u w:val="single"/>
    </w:rPr>
  </w:style>
  <w:style w:type="character" w:styleId="Refdecomentrio">
    <w:name w:val="annotation reference"/>
    <w:basedOn w:val="Fontepargpadro"/>
    <w:unhideWhenUsed/>
    <w:rsid w:val="00F03928"/>
    <w:rPr>
      <w:sz w:val="16"/>
      <w:szCs w:val="16"/>
    </w:rPr>
  </w:style>
  <w:style w:type="paragraph" w:styleId="Textodecomentrio">
    <w:name w:val="annotation text"/>
    <w:basedOn w:val="Normal"/>
    <w:link w:val="TextodecomentrioChar"/>
    <w:unhideWhenUsed/>
    <w:rsid w:val="00F0392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0392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autoRedefine/>
    <w:qFormat/>
    <w:rsid w:val="00F03928"/>
    <w:pPr>
      <w:keepNext/>
      <w:keepLines/>
      <w:widowControl/>
      <w:numPr>
        <w:numId w:val="9"/>
      </w:numPr>
      <w:tabs>
        <w:tab w:val="left" w:pos="567"/>
      </w:tabs>
      <w:autoSpaceDE/>
      <w:autoSpaceDN/>
      <w:spacing w:beforeLines="120" w:before="288" w:afterLines="120" w:after="288" w:line="312" w:lineRule="auto"/>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F03928"/>
    <w:pPr>
      <w:widowControl/>
      <w:numPr>
        <w:ilvl w:val="1"/>
        <w:numId w:val="9"/>
      </w:numPr>
      <w:autoSpaceDE/>
      <w:autoSpaceDN/>
      <w:spacing w:before="120" w:after="120" w:line="276" w:lineRule="auto"/>
      <w:ind w:left="0" w:firstLine="0"/>
      <w:jc w:val="both"/>
    </w:pPr>
    <w:rPr>
      <w:rFonts w:eastAsiaTheme="minorEastAsia"/>
      <w:color w:val="000000"/>
      <w:sz w:val="20"/>
      <w:szCs w:val="20"/>
      <w:lang w:val="pt-BR" w:eastAsia="pt-BR"/>
    </w:rPr>
  </w:style>
  <w:style w:type="paragraph" w:customStyle="1" w:styleId="Nivel3">
    <w:name w:val="Nivel 3"/>
    <w:basedOn w:val="Normal"/>
    <w:qFormat/>
    <w:rsid w:val="00F03928"/>
    <w:pPr>
      <w:widowControl/>
      <w:numPr>
        <w:ilvl w:val="2"/>
        <w:numId w:val="9"/>
      </w:numPr>
      <w:autoSpaceDE/>
      <w:autoSpaceDN/>
      <w:spacing w:before="120" w:after="120" w:line="276" w:lineRule="auto"/>
      <w:ind w:left="284" w:firstLine="0"/>
      <w:jc w:val="both"/>
    </w:pPr>
    <w:rPr>
      <w:rFonts w:eastAsiaTheme="minorEastAsia"/>
      <w:color w:val="000000"/>
      <w:sz w:val="20"/>
      <w:szCs w:val="20"/>
      <w:lang w:val="pt-BR" w:eastAsia="pt-BR"/>
    </w:rPr>
  </w:style>
  <w:style w:type="paragraph" w:customStyle="1" w:styleId="Nivel4">
    <w:name w:val="Nivel 4"/>
    <w:basedOn w:val="Nivel3"/>
    <w:qFormat/>
    <w:rsid w:val="00F03928"/>
    <w:pPr>
      <w:numPr>
        <w:ilvl w:val="3"/>
      </w:numPr>
      <w:ind w:left="567" w:firstLine="0"/>
    </w:pPr>
    <w:rPr>
      <w:color w:val="auto"/>
    </w:rPr>
  </w:style>
  <w:style w:type="paragraph" w:customStyle="1" w:styleId="Nivel5">
    <w:name w:val="Nivel 5"/>
    <w:basedOn w:val="Nivel4"/>
    <w:qFormat/>
    <w:rsid w:val="00F03928"/>
    <w:pPr>
      <w:numPr>
        <w:ilvl w:val="4"/>
      </w:numPr>
      <w:ind w:left="851" w:firstLine="0"/>
    </w:pPr>
  </w:style>
  <w:style w:type="character" w:customStyle="1" w:styleId="Nivel2Char">
    <w:name w:val="Nivel 2 Char"/>
    <w:basedOn w:val="Fontepargpadro"/>
    <w:link w:val="Nivel2"/>
    <w:locked/>
    <w:rsid w:val="00F03928"/>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F03928"/>
    <w:rPr>
      <w:i/>
      <w:iCs/>
      <w:color w:val="FF0000"/>
    </w:rPr>
  </w:style>
  <w:style w:type="character" w:customStyle="1" w:styleId="Nvel2-RedChar">
    <w:name w:val="Nível 2 -Red Char"/>
    <w:basedOn w:val="Nivel2Char"/>
    <w:link w:val="Nvel2-Red"/>
    <w:rsid w:val="00F03928"/>
    <w:rPr>
      <w:rFonts w:ascii="Arial" w:eastAsiaTheme="minorEastAsia" w:hAnsi="Arial" w:cs="Arial"/>
      <w:i/>
      <w:iCs/>
      <w:color w:val="FF0000"/>
      <w:sz w:val="20"/>
      <w:szCs w:val="20"/>
      <w:lang w:val="pt-BR" w:eastAsia="pt-BR"/>
    </w:rPr>
  </w:style>
  <w:style w:type="character" w:styleId="TextodoEspaoReservado">
    <w:name w:val="Placeholder Text"/>
    <w:basedOn w:val="Fontepargpadro"/>
    <w:uiPriority w:val="99"/>
    <w:semiHidden/>
    <w:rsid w:val="006B64D2"/>
    <w:rPr>
      <w:color w:val="808080"/>
    </w:rPr>
  </w:style>
  <w:style w:type="table" w:styleId="Tabelacomgrade">
    <w:name w:val="Table Grid"/>
    <w:basedOn w:val="Tabelanormal"/>
    <w:uiPriority w:val="39"/>
    <w:rsid w:val="00EE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2">
    <w:name w:val="_Style 12"/>
    <w:basedOn w:val="Tabelanormal"/>
    <w:rsid w:val="00621582"/>
    <w:pPr>
      <w:widowControl/>
      <w:autoSpaceDE/>
      <w:autoSpaceDN/>
    </w:pPr>
    <w:rPr>
      <w:rFonts w:ascii="Calibri" w:eastAsia="Calibri" w:hAnsi="Calibri" w:cs="Calibri"/>
      <w:sz w:val="20"/>
      <w:szCs w:val="20"/>
      <w:lang w:val="pt-BR" w:eastAsia="pt-BR"/>
    </w:rPr>
    <w:tblPr>
      <w:tblInd w:w="0" w:type="nil"/>
      <w:tblCellMar>
        <w:left w:w="83" w:type="dxa"/>
      </w:tblCellMar>
    </w:tblPr>
  </w:style>
  <w:style w:type="character" w:styleId="Forte">
    <w:name w:val="Strong"/>
    <w:basedOn w:val="Fontepargpadro"/>
    <w:uiPriority w:val="22"/>
    <w:qFormat/>
    <w:rsid w:val="00B43B88"/>
    <w:rPr>
      <w:b/>
      <w:bCs/>
    </w:rPr>
  </w:style>
  <w:style w:type="character" w:customStyle="1" w:styleId="PargrafodaListaChar">
    <w:name w:val="Parágrafo da Lista Char"/>
    <w:basedOn w:val="Fontepargpadro"/>
    <w:link w:val="PargrafodaLista"/>
    <w:uiPriority w:val="34"/>
    <w:rsid w:val="00E776F2"/>
    <w:rPr>
      <w:rFonts w:ascii="Arial" w:eastAsia="Arial" w:hAnsi="Arial" w:cs="Arial"/>
      <w:lang w:val="pt-PT"/>
    </w:rPr>
  </w:style>
  <w:style w:type="character" w:customStyle="1" w:styleId="a-list-item">
    <w:name w:val="a-list-item"/>
    <w:basedOn w:val="Fontepargpadro"/>
    <w:rsid w:val="00E77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2094867">
      <w:bodyDiv w:val="1"/>
      <w:marLeft w:val="0"/>
      <w:marRight w:val="0"/>
      <w:marTop w:val="0"/>
      <w:marBottom w:val="0"/>
      <w:divBdr>
        <w:top w:val="none" w:sz="0" w:space="0" w:color="auto"/>
        <w:left w:val="none" w:sz="0" w:space="0" w:color="auto"/>
        <w:bottom w:val="none" w:sz="0" w:space="0" w:color="auto"/>
        <w:right w:val="none" w:sz="0" w:space="0" w:color="auto"/>
      </w:divBdr>
    </w:div>
    <w:div w:id="1148518466">
      <w:bodyDiv w:val="1"/>
      <w:marLeft w:val="0"/>
      <w:marRight w:val="0"/>
      <w:marTop w:val="0"/>
      <w:marBottom w:val="0"/>
      <w:divBdr>
        <w:top w:val="none" w:sz="0" w:space="0" w:color="auto"/>
        <w:left w:val="none" w:sz="0" w:space="0" w:color="auto"/>
        <w:bottom w:val="none" w:sz="0" w:space="0" w:color="auto"/>
        <w:right w:val="none" w:sz="0" w:space="0" w:color="auto"/>
      </w:divBdr>
    </w:div>
    <w:div w:id="1366170866">
      <w:bodyDiv w:val="1"/>
      <w:marLeft w:val="0"/>
      <w:marRight w:val="0"/>
      <w:marTop w:val="0"/>
      <w:marBottom w:val="0"/>
      <w:divBdr>
        <w:top w:val="none" w:sz="0" w:space="0" w:color="auto"/>
        <w:left w:val="none" w:sz="0" w:space="0" w:color="auto"/>
        <w:bottom w:val="none" w:sz="0" w:space="0" w:color="auto"/>
        <w:right w:val="none" w:sz="0" w:space="0" w:color="auto"/>
      </w:divBdr>
    </w:div>
    <w:div w:id="1473015462">
      <w:bodyDiv w:val="1"/>
      <w:marLeft w:val="0"/>
      <w:marRight w:val="0"/>
      <w:marTop w:val="0"/>
      <w:marBottom w:val="0"/>
      <w:divBdr>
        <w:top w:val="none" w:sz="0" w:space="0" w:color="auto"/>
        <w:left w:val="none" w:sz="0" w:space="0" w:color="auto"/>
        <w:bottom w:val="none" w:sz="0" w:space="0" w:color="auto"/>
        <w:right w:val="none" w:sz="0" w:space="0" w:color="auto"/>
      </w:divBdr>
    </w:div>
    <w:div w:id="1562445828">
      <w:bodyDiv w:val="1"/>
      <w:marLeft w:val="0"/>
      <w:marRight w:val="0"/>
      <w:marTop w:val="0"/>
      <w:marBottom w:val="0"/>
      <w:divBdr>
        <w:top w:val="none" w:sz="0" w:space="0" w:color="auto"/>
        <w:left w:val="none" w:sz="0" w:space="0" w:color="auto"/>
        <w:bottom w:val="none" w:sz="0" w:space="0" w:color="auto"/>
        <w:right w:val="none" w:sz="0" w:space="0" w:color="auto"/>
      </w:divBdr>
    </w:div>
    <w:div w:id="1847280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548</TotalTime>
  <Pages>22</Pages>
  <Words>8253</Words>
  <Characters>44569</Characters>
  <Application>Microsoft Office Word</Application>
  <DocSecurity>0</DocSecurity>
  <Lines>371</Lines>
  <Paragraphs>105</Paragraphs>
  <ScaleCrop>false</ScaleCrop>
  <HeadingPairs>
    <vt:vector size="2" baseType="variant">
      <vt:variant>
        <vt:lpstr>Título</vt:lpstr>
      </vt:variant>
      <vt:variant>
        <vt:i4>1</vt:i4>
      </vt:variant>
    </vt:vector>
  </HeadingPairs>
  <TitlesOfParts>
    <vt:vector size="1" baseType="lpstr">
      <vt:lpstr>Estudo Técnico Preliminar 4/2021</vt:lpstr>
    </vt:vector>
  </TitlesOfParts>
  <Company/>
  <LinksUpToDate>false</LinksUpToDate>
  <CharactersWithSpaces>52717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4/2021</dc:title>
  <dc:creator>dayvid jefferson</dc:creator>
  <cp:lastModifiedBy>Padrão</cp:lastModifiedBy>
  <cp:revision>1310</cp:revision>
  <dcterms:created xsi:type="dcterms:W3CDTF">2023-08-10T18:05:00Z</dcterms:created>
  <dcterms:modified xsi:type="dcterms:W3CDTF">2024-03-07T14:33:00Z</dcterms:modified>
</cp:coreProperties>
</file>